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64" w:rsidRPr="001A1764" w:rsidRDefault="001A1764" w:rsidP="001A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64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законодательством установлен новый порядок прохождения техосмотра автомобилей. </w:t>
      </w:r>
    </w:p>
    <w:p w:rsidR="001A1764" w:rsidRPr="001A1764" w:rsidRDefault="001A1764" w:rsidP="001A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64" w:rsidRDefault="001A1764" w:rsidP="001A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A1764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льному</w:t>
      </w:r>
      <w:r w:rsidRPr="001A17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76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06.06.2019 №</w:t>
      </w:r>
      <w:r w:rsidRPr="001A1764">
        <w:rPr>
          <w:rFonts w:ascii="Times New Roman" w:hAnsi="Times New Roman" w:cs="Times New Roman"/>
          <w:sz w:val="28"/>
          <w:szCs w:val="28"/>
        </w:rPr>
        <w:t xml:space="preserve">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действующий порядок прохождения автовладельцами техосмотра транспортных средств. </w:t>
      </w:r>
    </w:p>
    <w:p w:rsidR="001A1764" w:rsidRDefault="001A1764" w:rsidP="001A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изменения установили следующие этапы </w:t>
      </w:r>
      <w:r w:rsidR="00794E9B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транспортного средства: </w:t>
      </w:r>
    </w:p>
    <w:p w:rsidR="001A1764" w:rsidRDefault="001A1764" w:rsidP="001A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фотофиксация процедуры техосмотра. Для оформления диагностической карты необходимы две фотографии, до и после проведения диагностики. Фотоизображения вместе с координатами места съёмки будут внесены в единую автоматизированную информационную систему техосмотра ЕАИСТО;</w:t>
      </w:r>
    </w:p>
    <w:p w:rsidR="001A1764" w:rsidRDefault="001A1764" w:rsidP="001A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диагностики оператор обязан осуществить сверку идентификационного номера автомобиля, кузова, рамы или кабины с номером в свидетельства о регистрации или паспорте транспортного средства;</w:t>
      </w:r>
    </w:p>
    <w:p w:rsidR="001A1764" w:rsidRDefault="001A1764" w:rsidP="001A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техосмотра начинается с загрузки в ЕАИСТО фотографии (первичной) автомобиля. Её отсутствие не позволит вносить данные в диагностическую карту;</w:t>
      </w:r>
    </w:p>
    <w:p w:rsidR="001A1764" w:rsidRDefault="001A1764" w:rsidP="001A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процедура техосмотра будет представлять собой ряд визуальных и инструментальных замеров работоспособности отдельных узлов автомобиля. Согласно установленному регламенту вся процедура должна занимать не более 30 минут;</w:t>
      </w:r>
    </w:p>
    <w:p w:rsidR="00794E9B" w:rsidRDefault="001A1764" w:rsidP="007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завершается процедура загрузкой в систему второго фотоизображения автомобиля, </w:t>
      </w:r>
      <w:r w:rsidR="00794E9B">
        <w:rPr>
          <w:rFonts w:ascii="Times New Roman" w:hAnsi="Times New Roman" w:cs="Times New Roman"/>
          <w:sz w:val="28"/>
          <w:szCs w:val="28"/>
        </w:rPr>
        <w:t xml:space="preserve">затем диагностическая карта с внесёнными в неё сведениями подписывается электронной подписью. Бумажная версия выдаётся на руки по желанию автовладельца. </w:t>
      </w:r>
    </w:p>
    <w:p w:rsidR="001A1764" w:rsidRDefault="00794E9B" w:rsidP="007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правила техосмотра вступили в силу с 01.03.2021 г. </w:t>
      </w:r>
    </w:p>
    <w:p w:rsidR="00794E9B" w:rsidRDefault="00794E9B" w:rsidP="0079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B8" w:rsidRDefault="007B49B8" w:rsidP="007B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Аскинского района.</w:t>
      </w:r>
    </w:p>
    <w:p w:rsidR="00794E9B" w:rsidRPr="001A1764" w:rsidRDefault="00794E9B" w:rsidP="007B49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E9B" w:rsidRPr="001A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61" w:rsidRDefault="009A4361" w:rsidP="001A1764">
      <w:pPr>
        <w:spacing w:after="0" w:line="240" w:lineRule="auto"/>
      </w:pPr>
      <w:r>
        <w:separator/>
      </w:r>
    </w:p>
  </w:endnote>
  <w:endnote w:type="continuationSeparator" w:id="0">
    <w:p w:rsidR="009A4361" w:rsidRDefault="009A4361" w:rsidP="001A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61" w:rsidRDefault="009A4361" w:rsidP="001A1764">
      <w:pPr>
        <w:spacing w:after="0" w:line="240" w:lineRule="auto"/>
      </w:pPr>
      <w:r>
        <w:separator/>
      </w:r>
    </w:p>
  </w:footnote>
  <w:footnote w:type="continuationSeparator" w:id="0">
    <w:p w:rsidR="009A4361" w:rsidRDefault="009A4361" w:rsidP="001A1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764"/>
    <w:rsid w:val="00107D1F"/>
    <w:rsid w:val="001A1764"/>
    <w:rsid w:val="00794E9B"/>
    <w:rsid w:val="007B49B8"/>
    <w:rsid w:val="008E7B71"/>
    <w:rsid w:val="009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801FE-9FF4-450E-BA91-4315B4E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764"/>
  </w:style>
  <w:style w:type="paragraph" w:styleId="a5">
    <w:name w:val="footer"/>
    <w:basedOn w:val="a"/>
    <w:link w:val="a6"/>
    <w:uiPriority w:val="99"/>
    <w:semiHidden/>
    <w:unhideWhenUsed/>
    <w:rsid w:val="001A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924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73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96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53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4</cp:revision>
  <dcterms:created xsi:type="dcterms:W3CDTF">2021-05-02T12:35:00Z</dcterms:created>
  <dcterms:modified xsi:type="dcterms:W3CDTF">2021-06-07T10:41:00Z</dcterms:modified>
</cp:coreProperties>
</file>