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ПРАВИТЕЛЬСТВО РЕСПУБЛИКИ БАШКОРТОСТАН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ПОСТАНОВЛЕНИЕ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 20 июля 2012 года N 249 </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 ГОСУДАРСТВЕННОЙ ПРОГРАММЕ "РАЗВИТИЕ И ПОДДЕРЖКА МАЛОГО И СРЕДНЕГО ПРЕДПРИНИМАТЕЛЬСТВА В РЕСПУБЛИКЕ БАШКОРТОСТАН"</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ред. Постановлений Правительства РБ </w:t>
      </w:r>
      <w:hyperlink r:id="rId4" w:history="1">
        <w:r w:rsidRPr="00AD7168">
          <w:rPr>
            <w:rFonts w:ascii="Times New Roman" w:eastAsia="Times New Roman" w:hAnsi="Times New Roman" w:cs="Times New Roman"/>
            <w:color w:val="0000FF"/>
            <w:sz w:val="24"/>
            <w:szCs w:val="24"/>
            <w:u w:val="single"/>
          </w:rPr>
          <w:t>от 17.10.2012 N 370</w:t>
        </w:r>
      </w:hyperlink>
      <w:r w:rsidRPr="00AD7168">
        <w:rPr>
          <w:rFonts w:ascii="Times New Roman" w:eastAsia="Times New Roman" w:hAnsi="Times New Roman" w:cs="Times New Roman"/>
          <w:sz w:val="24"/>
          <w:szCs w:val="24"/>
        </w:rPr>
        <w:t xml:space="preserve">, </w:t>
      </w:r>
      <w:hyperlink r:id="rId5"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xml:space="preserve">, от 07.06.2013 N 233, от 17.06.2013 N 248, от 18.07.2013 N 319, </w:t>
      </w:r>
      <w:hyperlink r:id="rId6" w:history="1">
        <w:r w:rsidRPr="00AD7168">
          <w:rPr>
            <w:rFonts w:ascii="Times New Roman" w:eastAsia="Times New Roman" w:hAnsi="Times New Roman" w:cs="Times New Roman"/>
            <w:color w:val="0000FF"/>
            <w:sz w:val="24"/>
            <w:szCs w:val="24"/>
            <w:u w:val="single"/>
          </w:rPr>
          <w:t>от 05.08.2013 N 347</w:t>
        </w:r>
      </w:hyperlink>
      <w:r w:rsidRPr="00AD7168">
        <w:rPr>
          <w:rFonts w:ascii="Times New Roman" w:eastAsia="Times New Roman" w:hAnsi="Times New Roman" w:cs="Times New Roman"/>
          <w:sz w:val="24"/>
          <w:szCs w:val="24"/>
        </w:rPr>
        <w:t xml:space="preserve">, </w:t>
      </w:r>
      <w:hyperlink r:id="rId7"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 xml:space="preserve">, </w:t>
      </w:r>
      <w:hyperlink r:id="rId8"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xml:space="preserve">, от 04.12.2013 N 581, от 26.02.2014 N 74, </w:t>
      </w:r>
      <w:hyperlink r:id="rId9"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 xml:space="preserve">, </w:t>
      </w:r>
      <w:hyperlink r:id="rId10"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 xml:space="preserve">, </w:t>
      </w:r>
      <w:hyperlink r:id="rId1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соответствии с </w:t>
      </w:r>
      <w:hyperlink r:id="rId1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13"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в целях реализации государственной политики в области развития малого и среднего предпринимательства Правительство Республики Башкортостан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постановляет: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Утвердить прилагаемую государственную программу "Развитие и поддержка малого и среднего предпринимательства в Республике Башкортостан" (далее -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 1 в ред. Постановления Правительства РБ </w:t>
      </w:r>
      <w:hyperlink r:id="rId14"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2. Исключен. - Постановление Правительства РБ </w:t>
      </w:r>
      <w:hyperlink r:id="rId15" w:history="1">
        <w:r w:rsidRPr="00AD7168">
          <w:rPr>
            <w:rFonts w:ascii="Times New Roman" w:eastAsia="Times New Roman" w:hAnsi="Times New Roman" w:cs="Times New Roman"/>
            <w:color w:val="0000FF"/>
            <w:sz w:val="24"/>
            <w:szCs w:val="24"/>
            <w:u w:val="single"/>
          </w:rPr>
          <w:t>от 10.07.2014 N 318</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 Рекомендовать органам местного самоуправления Республики Башкортостан осуществлять разработку муниципальных программ поддержки малого и среднего предпринимательства с учетом положений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3.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Премьер-министр</w:t>
      </w:r>
      <w:r w:rsidRPr="00AD7168">
        <w:rPr>
          <w:rFonts w:ascii="Times New Roman" w:eastAsia="Times New Roman" w:hAnsi="Times New Roman" w:cs="Times New Roman"/>
          <w:sz w:val="24"/>
          <w:szCs w:val="24"/>
        </w:rPr>
        <w:br/>
        <w:t>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А.Ф.ИЛИМБЕТОВ</w:t>
      </w:r>
    </w:p>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t>ГОСУДАРСТВЕННАЯ ПРОГРАММА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Утверждена</w:t>
      </w:r>
      <w:r w:rsidRPr="00AD7168">
        <w:rPr>
          <w:rFonts w:ascii="Times New Roman" w:eastAsia="Times New Roman" w:hAnsi="Times New Roman" w:cs="Times New Roman"/>
          <w:sz w:val="24"/>
          <w:szCs w:val="24"/>
        </w:rPr>
        <w:br/>
        <w:t>Постановлением Правительства</w:t>
      </w:r>
      <w:r w:rsidRPr="00AD7168">
        <w:rPr>
          <w:rFonts w:ascii="Times New Roman" w:eastAsia="Times New Roman" w:hAnsi="Times New Roman" w:cs="Times New Roman"/>
          <w:sz w:val="24"/>
          <w:szCs w:val="24"/>
        </w:rPr>
        <w:br/>
        <w:t>Республики Башкортостан</w:t>
      </w:r>
      <w:r w:rsidRPr="00AD7168">
        <w:rPr>
          <w:rFonts w:ascii="Times New Roman" w:eastAsia="Times New Roman" w:hAnsi="Times New Roman" w:cs="Times New Roman"/>
          <w:sz w:val="24"/>
          <w:szCs w:val="24"/>
        </w:rPr>
        <w:br/>
        <w:t>от 20 июля 2012 года N 249</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Постановлений Правительства РБ</w:t>
      </w:r>
      <w:r w:rsidRPr="00AD7168">
        <w:rPr>
          <w:rFonts w:ascii="Times New Roman" w:eastAsia="Times New Roman" w:hAnsi="Times New Roman" w:cs="Times New Roman"/>
          <w:sz w:val="24"/>
          <w:szCs w:val="24"/>
        </w:rPr>
        <w:br/>
      </w:r>
      <w:hyperlink r:id="rId16" w:history="1">
        <w:r w:rsidRPr="00AD7168">
          <w:rPr>
            <w:rFonts w:ascii="Times New Roman" w:eastAsia="Times New Roman" w:hAnsi="Times New Roman" w:cs="Times New Roman"/>
            <w:color w:val="0000FF"/>
            <w:sz w:val="24"/>
            <w:szCs w:val="24"/>
            <w:u w:val="single"/>
          </w:rPr>
          <w:t>от 03.04.2013 N 128</w:t>
        </w:r>
      </w:hyperlink>
      <w:r w:rsidRPr="00AD7168">
        <w:rPr>
          <w:rFonts w:ascii="Times New Roman" w:eastAsia="Times New Roman" w:hAnsi="Times New Roman" w:cs="Times New Roman"/>
          <w:sz w:val="24"/>
          <w:szCs w:val="24"/>
        </w:rPr>
        <w:t>, от 07.06.2013 N 233,</w:t>
      </w:r>
      <w:r w:rsidRPr="00AD7168">
        <w:rPr>
          <w:rFonts w:ascii="Times New Roman" w:eastAsia="Times New Roman" w:hAnsi="Times New Roman" w:cs="Times New Roman"/>
          <w:sz w:val="24"/>
          <w:szCs w:val="24"/>
        </w:rPr>
        <w:br/>
        <w:t>от 17.06.2013 N 248, от 18.07.2013 N 319,</w:t>
      </w:r>
      <w:r w:rsidRPr="00AD7168">
        <w:rPr>
          <w:rFonts w:ascii="Times New Roman" w:eastAsia="Times New Roman" w:hAnsi="Times New Roman" w:cs="Times New Roman"/>
          <w:sz w:val="24"/>
          <w:szCs w:val="24"/>
        </w:rPr>
        <w:br/>
      </w:r>
      <w:hyperlink r:id="rId17" w:history="1">
        <w:r w:rsidRPr="00AD7168">
          <w:rPr>
            <w:rFonts w:ascii="Times New Roman" w:eastAsia="Times New Roman" w:hAnsi="Times New Roman" w:cs="Times New Roman"/>
            <w:color w:val="0000FF"/>
            <w:sz w:val="24"/>
            <w:szCs w:val="24"/>
            <w:u w:val="single"/>
          </w:rPr>
          <w:t>от 05.08.2013 N 347</w:t>
        </w:r>
      </w:hyperlink>
      <w:r w:rsidRPr="00AD7168">
        <w:rPr>
          <w:rFonts w:ascii="Times New Roman" w:eastAsia="Times New Roman" w:hAnsi="Times New Roman" w:cs="Times New Roman"/>
          <w:sz w:val="24"/>
          <w:szCs w:val="24"/>
        </w:rPr>
        <w:t xml:space="preserve">, </w:t>
      </w:r>
      <w:hyperlink r:id="rId18"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hyperlink r:id="rId19" w:history="1">
        <w:r w:rsidRPr="00AD7168">
          <w:rPr>
            <w:rFonts w:ascii="Times New Roman" w:eastAsia="Times New Roman" w:hAnsi="Times New Roman" w:cs="Times New Roman"/>
            <w:color w:val="0000FF"/>
            <w:sz w:val="24"/>
            <w:szCs w:val="24"/>
            <w:u w:val="single"/>
          </w:rPr>
          <w:t>от 28.10.2013 N 499</w:t>
        </w:r>
      </w:hyperlink>
      <w:r w:rsidRPr="00AD7168">
        <w:rPr>
          <w:rFonts w:ascii="Times New Roman" w:eastAsia="Times New Roman" w:hAnsi="Times New Roman" w:cs="Times New Roman"/>
          <w:sz w:val="24"/>
          <w:szCs w:val="24"/>
        </w:rPr>
        <w:t>, от 04.12.2013 N 581,</w:t>
      </w:r>
      <w:r w:rsidRPr="00AD7168">
        <w:rPr>
          <w:rFonts w:ascii="Times New Roman" w:eastAsia="Times New Roman" w:hAnsi="Times New Roman" w:cs="Times New Roman"/>
          <w:sz w:val="24"/>
          <w:szCs w:val="24"/>
        </w:rPr>
        <w:br/>
        <w:t xml:space="preserve">от 26.02.2014 N 74, </w:t>
      </w:r>
      <w:hyperlink r:id="rId20"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Паспорт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3104"/>
        <w:gridCol w:w="6341"/>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207"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Ответственный исполнитель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Соисполнители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Министерство промышленности и инновационной политики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и задачи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Задачи: формировать благоприятный институциональный климат для развития малого и среднего предпринимательства в Республике Башкортостан; развивать прогрессивные технологии финансовой и инвестиционной поддержки малого и среднего предпринимательства Республики Башкортостан; повышать доступность финансовых ресурсов для субъектов малого и среднего предпринимательства Республики Башкортостан; создать эффективную инфраструктуру поддержки субъектов малого и среднего предпринимательства Республики Башкортостан; повышать качество муниципальных программ развития и поддержки малого и среднего предпринимательства; развивать систему информационно-консультационной, научной и образовательной поддержки субъектов малого и среднего предпринимательства; содействовать росту 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Срок и этапы реализации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годы без деления на этапы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Перечень подпрограмм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"Развитие малого и среднего предпринимательства во всех отраслях и секторах экономики Республики Башкортостан"; 2) "Повышение качества муниципальных программ развития и поддержки малого и среднего предпринимательства"; 3)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Целевые индикаторы и показатели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Республики Башкортостан; среднемесячная заработная плата в сфере малого и среднего предпринимательства; оборот малых и средних предприятий; объем инвестиций в основной капитал малых и средних предприятий; количество субъектов малого и среднего предпринимательства на 1000 человек населения Республики Башкортостан; объем вновь выданных кредитов субъектам малого и среднего предпринимательства в Республике Башкортостан </w:t>
            </w:r>
          </w:p>
        </w:tc>
      </w:tr>
      <w:tr w:rsidR="00AD7168" w:rsidRPr="00AD7168" w:rsidTr="00AD7168">
        <w:trPr>
          <w:tblCellSpacing w:w="15" w:type="dxa"/>
        </w:trPr>
        <w:tc>
          <w:tcPr>
            <w:tcW w:w="332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Ресурсное обеспечение государственной программы </w:t>
            </w:r>
          </w:p>
        </w:tc>
        <w:tc>
          <w:tcPr>
            <w:tcW w:w="7207"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финансового обеспечения государственной программы в 2013 - 2018 годах составляет 3028152,4 тыс. рублей, в том числе за счет средств: а) бюджета Республики Башкортостан - 848948,2 тыс. рублей, из них по годам: 2013 год - 187667,7 тыс. рублей; 2014 год - 330031,7 тыс. рублей; 2015 год - 82812,2 тыс. рублей; 2016 год - 82812,2 тыс. рублей; 2017 год - 82812,2 тыс. рублей; 2018 год - 82812,2 тыс. рублей; б) федерального бюджета - 2179204,2 тыс. рублей, из них по годам: 2013 год - 637767,5 тыс. рублей; 2014 год - 1541436,7 тыс. рублей </w:t>
            </w:r>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1. ХАРАКТЕРИСТИКА ПРОБЛЕМЫ И ОБОСНОВАНИЕ НЕОБХОДИМОСТИ ЕЕ РЕШЕНИЯ ПРОГРАММНЫМИ МЕТОДАМИ</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малого и среднего предпринимательства в республике является стратегическим фактором, определяющим устойчивое развитие экономики региона. Поддержка предпринимательства рассматривается в качестве одного из приоритетных направлений социально-экономического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соответствии со Стратегией социально-экономического развития Республики Башкортостан до 2020 года, утвержденной </w:t>
      </w:r>
      <w:hyperlink r:id="rId2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30 сентября 2009 года N 370</w:t>
        </w:r>
      </w:hyperlink>
      <w:r w:rsidRPr="00AD7168">
        <w:rPr>
          <w:rFonts w:ascii="Times New Roman" w:eastAsia="Times New Roman" w:hAnsi="Times New Roman" w:cs="Times New Roman"/>
          <w:sz w:val="24"/>
          <w:szCs w:val="24"/>
        </w:rPr>
        <w:t>, одной из основных экономических задач Правительства Республики Башкортостан является поддержка деловой активности субъектов малого и среднего предпринимательства и обеспечение решения следующих задач:</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сохранение возможности и расширение доступа субъектов малого и среднего предпринимательства к источникам финансирования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поддержка существующих темпов создания новых субъектов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Малый и средний бизнес присутствует во многих отраслях экономики Республики Башкортостан, в деятельность малых и средних предприятий вовлечены все социальные группы населения. Развитие предпринимательства оказывает непосредственное влияние на общее состояние экономики республики, способствует насыщению рынка товарами и услугами, развитию экономически оправданной конкуренции, созданию новых рабочих мест и новых производств, а также формированию налоговой базы.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По предварительным итогам сплошного наблюдения субъектов малого и среднего предпринимательства, в Башкортостане насчитывается более 112 тыс. субъектов малого и среднего предпринимательства. Наибольшая доля в общем количестве субъектов бизнеса (64,3%) приходится на индивидуальное предпринимательство. Число замещенных рабочих мест в сфере малого и среднего предпринимательства в Республике </w:t>
      </w:r>
      <w:r w:rsidRPr="00AD7168">
        <w:rPr>
          <w:rFonts w:ascii="Times New Roman" w:eastAsia="Times New Roman" w:hAnsi="Times New Roman" w:cs="Times New Roman"/>
          <w:sz w:val="24"/>
          <w:szCs w:val="24"/>
        </w:rPr>
        <w:lastRenderedPageBreak/>
        <w:t>Башкортостан составило на конец 2010 года 462,5 тыс. человек, или 22,76% всего экономически активного населения (26,1% среднегодовой численности занятых в экономике). По объему инвестиций в основной капитал малых и средних предприятий республика занимает 5 место в Приволжском федеральном округе с показателем 17,1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данным Федеральной службы государственной статистики, оборот малых и средних предприятий за 9 месяцев 2011 года составил 275,2 млрд. рублей и вырос по сравнению с прошлым годом на 7,3%. Доля же оборота средних и малых предприятий в общем обороте организаций уменьшилась по сравнению с аналогичным периодом 2010 года и составила 16,7%. Малыми и средними предприятиями произведено продукции на сумму 119,1 млрд. рублей, что на 14,6% больше показателя аналогичного периода. Малый и средний бизнес формирует пятую часть валового регионального продукта Республики Башкортостан (таблица 1).</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Таблица 1 </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Динамика доли валовой добавленной стоимости по субъектам малого предпринимательства в валовый региональный продукт за 2005 - 2009 годы</w:t>
      </w:r>
    </w:p>
    <w:tbl>
      <w:tblPr>
        <w:tblW w:w="0" w:type="auto"/>
        <w:tblCellSpacing w:w="15" w:type="dxa"/>
        <w:tblCellMar>
          <w:top w:w="15" w:type="dxa"/>
          <w:left w:w="15" w:type="dxa"/>
          <w:bottom w:w="15" w:type="dxa"/>
          <w:right w:w="15" w:type="dxa"/>
        </w:tblCellMar>
        <w:tblLook w:val="04A0"/>
      </w:tblPr>
      <w:tblGrid>
        <w:gridCol w:w="3371"/>
        <w:gridCol w:w="838"/>
        <w:gridCol w:w="954"/>
        <w:gridCol w:w="838"/>
        <w:gridCol w:w="954"/>
        <w:gridCol w:w="853"/>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показателя </w:t>
            </w:r>
          </w:p>
        </w:tc>
        <w:tc>
          <w:tcPr>
            <w:tcW w:w="4066"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Годы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2009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Доля валовой добавленной стоимости по субъектам малого предпринимательства в ВРП (%), в том числе по: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21,4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малым предприятиям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индивидуальным предпринимателям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крестьянским (фермерским) хозяйствам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0,4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Доля налоговых поступлений от субъектов малого и среднего предпринимательства в консолидированный бюджет Республики Башкортостан составляет в среднем 20,3% (по итогам 2010 года налоги от субъектов малого и среднего предпринимательства в абсолютном выражении составили 2598142 тыс. рублей) и растет высокими темпами: более чем на 53% за последние три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Согласно анализу предпринимательского климата в Российской Федерации, ежегодно проводимому Общероссийской общественной организацией малого и среднего предпринимательства "ОПОРА РОССИИ", по результатам 2011 года Республика Башкортостан вошла в десятку лучших регионов Российской Федерации по уровню развития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Важной составляющей развития малого и среднего предпринимательства является государственная поддержка, осуществляемая на системной основе. Нормативное правовое регулирование поддержки и развития малого и среднего предпринимательства осуществляется в соответствии с </w:t>
      </w:r>
      <w:hyperlink r:id="rId23"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w:t>
      </w:r>
      <w:hyperlink r:id="rId24" w:history="1">
        <w:r w:rsidRPr="00AD7168">
          <w:rPr>
            <w:rFonts w:ascii="Times New Roman" w:eastAsia="Times New Roman" w:hAnsi="Times New Roman" w:cs="Times New Roman"/>
            <w:color w:val="0000FF"/>
            <w:sz w:val="24"/>
            <w:szCs w:val="24"/>
            <w:u w:val="single"/>
          </w:rPr>
          <w:t>Законом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 xml:space="preserve"> и другими нормативными правовыми актами, касающимися экономических, правовых и имущественных вопросов.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Применяемый на протяжении нескольких лет программно-целевой подход позволяет проводить планомерную работу по созданию благоприятного климата для развития малого предпринимательства в республике, осуществлять мониторинг влияния программных мероприятий на динамику показателей работы субъектов малого предпринимательства, контролировать исполнение намеченных результатов.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Общий объем привлеченных в 2011 году средств на государственную поддержку малого и среднего предпринимательства республики превышает 2,7 млрд. рублей,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рамках реализации Республиканской программы развития субъектов малого и среднего предпринимательства в Республике Башкортостан на 2010 - 2011 годы, утвержденной </w:t>
      </w:r>
      <w:hyperlink r:id="rId2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3 марта 2010 года N 64</w:t>
        </w:r>
      </w:hyperlink>
      <w:r w:rsidRPr="00AD7168">
        <w:rPr>
          <w:rFonts w:ascii="Times New Roman" w:eastAsia="Times New Roman" w:hAnsi="Times New Roman" w:cs="Times New Roman"/>
          <w:sz w:val="24"/>
          <w:szCs w:val="24"/>
        </w:rPr>
        <w:t xml:space="preserve"> (с последующими изменениями), - 100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условиях софинансирования из федерального бюджета - 288,6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программе финансовой поддержки малого и среднего предпринимательства открытого акционерного общества "Российский банк поддержки малого и среднего предпринимательства" - 2,3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 счет средств бюджетов муниципальных образований Республики Башкортостан на финансовое обеспечение мероприятий муниципальных программ развития субъектов малого и среднего предпринимательства - 42,6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2012 году объем средств на государственную поддержку малого и среднего предпринимательства в рамках реализации Республиканской программы развития субъектов малого и среднего предпринимательства в Республике Башкортостан на 2012 год, утвержденной </w:t>
      </w:r>
      <w:hyperlink r:id="rId26"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29 марта 2012 года N 84</w:t>
        </w:r>
      </w:hyperlink>
      <w:r w:rsidRPr="00AD7168">
        <w:rPr>
          <w:rFonts w:ascii="Times New Roman" w:eastAsia="Times New Roman" w:hAnsi="Times New Roman" w:cs="Times New Roman"/>
          <w:sz w:val="24"/>
          <w:szCs w:val="24"/>
        </w:rPr>
        <w:t>, составил 113,5 млн. рублей. На условиях софинансирования из федерального бюджета привлечено 362,5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Период первоначального формирования условий для развития предпринимательской деятельности в Башкортостане завершен. Предпринимаемые на республиканском уровне меры по устранению административных барьеров и повышению инвестиционной привлекательности позволили сформировать благоприятные условия для реализации предпринимательского потенциала населения, что подтверждается не только официальной статистикой, но и высокими оценками и рейтингами общественных и экспертных организаций. Ключевым достижением в данной области стала номинация "Лучший регион (субъект) Российской Федерации по развитию малого и среднего предпринимательства и созданию для этого наиболее благоприятных условий", полученная Республикой Башкортостан в мае 2011 года в Москве по итогам X юбилейного федерального выставочно-конгрессного мероприятия "Дни малого и среднего бизнеса России-2011".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то же время существуют определенные институциональные ограничения, препятствующие успешной реализации потенциала территорий Республики Башкортостан, основными из которых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t>проблема доступности кредитов из-за достаточно высоких по сравнению с доходностью бизнеса ставок платы за кредитные ресурсы и жестких требований банков к залоговому обеспечению;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высокие издержки при "вхождении на рынок" для начинающих субъектов малого предпринимательства, в том числе высокая арендная плата за нежилые помещения, трудности при решении вопросов доступа к инженерным сетям;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недостаток квалифицированных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проблемы продвижения продукции (работ и услуг) на региональные и международные рынки (недостаточно эффективная маркетинговая политика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недостаточное внимание со стороны органов местного самоуправления Республики Башкортостан к вопросам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программно-целевого метода позволит: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единый комплексный подход к решению проблем развития малого и среднего предпринимательства в республике;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использовать единые принципы управления на всех направлениях и этапах проектирования и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высокую эффективность бюджетных расходов на поддержку и развитие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координацию деятельности организаций, образующих инфраструктуру поддержки субъектов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повысить качество и обоснованность управленческих решений за счет создания и использования единого научно-методического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обеспечить объективный контроль за реализацией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Программа является логическим продолжением предыдущих программ по поддержке предпринимательства и разработана с учетом: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новаций в области законодательной, финансовой, информационной и иных форм поддержки малого и среднего предпринимательства в целях выполнения </w:t>
      </w:r>
      <w:hyperlink r:id="rId27" w:history="1">
        <w:r w:rsidRPr="00AD7168">
          <w:rPr>
            <w:rFonts w:ascii="Times New Roman" w:eastAsia="Times New Roman" w:hAnsi="Times New Roman" w:cs="Times New Roman"/>
            <w:color w:val="0000FF"/>
            <w:sz w:val="24"/>
            <w:szCs w:val="24"/>
            <w:u w:val="single"/>
          </w:rPr>
          <w:t>Федерального закона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w:t>
      </w:r>
      <w:hyperlink r:id="rId28" w:history="1">
        <w:r w:rsidRPr="00AD7168">
          <w:rPr>
            <w:rFonts w:ascii="Times New Roman" w:eastAsia="Times New Roman" w:hAnsi="Times New Roman" w:cs="Times New Roman"/>
            <w:color w:val="0000FF"/>
            <w:sz w:val="24"/>
            <w:szCs w:val="24"/>
            <w:u w:val="single"/>
          </w:rPr>
          <w:t>Закона Республики Башкортостан "О развитии малого и среднего предпринимательства в Республике Башкортостан"</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современных реалий развития и потребностей субъектов малого и среднего предпринимательства в условиях модернизации экономики.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Для увеличения объемов финансирования мероприятий по развитию малого и среднего предпринимательства предполагается дальнейшее участие республики в конкурсах, проводимых Министерством экономического развития Российской Федерации, на </w:t>
      </w:r>
      <w:r w:rsidRPr="00AD7168">
        <w:rPr>
          <w:rFonts w:ascii="Times New Roman" w:eastAsia="Times New Roman" w:hAnsi="Times New Roman" w:cs="Times New Roman"/>
          <w:sz w:val="24"/>
          <w:szCs w:val="24"/>
        </w:rPr>
        <w:lastRenderedPageBreak/>
        <w:t>получение средств федерального бюджета, выделяемых на оказание государственной поддержки малого и среднего предпринимательства.</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2. ЦЕЛИ И ЗАДАЧИ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Целью Программы является создание условий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Задачи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формирование благоприятного институционального климата для развития малого и среднего бизнеса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в устранении административных барьеров и препятствий, сдерживающих развитие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совершенствование нормативного правового регулирования в сфере развития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взаимодействия между органами государственной власти и органами местного самоуправления Республики Башкортостан, организациями, образующими инфраструктуру поддержки малого и среднего предпринимательства, общественными объединениями предпринимателей и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создание эффективной инфраструктуры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расширение сети организаций инфраструктуры поддержки субъектов малого и среднего предпринимательства в муниципальных районах и городских округах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обеспечение доступа субъектов малого и среднего предпринимательства к объектам технологической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создание и обеспечение материально-технической поддержки инновационной инфраструктуры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повышение качества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привлечение администраций муниципальных образований Республики Башкортостан к участию в конкурсе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софинансирование муниципальных программ развития субъектов малого и среднего предпринимательства Республики Башкортостан за счет средств бюджета Республики Башкортостан и привлеченных средств федерального бюджета, в том числе муниципальных программ развития субъектов малого и среднего предпринимательства </w:t>
      </w:r>
      <w:r w:rsidRPr="00AD7168">
        <w:rPr>
          <w:rFonts w:ascii="Times New Roman" w:eastAsia="Times New Roman" w:hAnsi="Times New Roman" w:cs="Times New Roman"/>
          <w:sz w:val="24"/>
          <w:szCs w:val="24"/>
        </w:rPr>
        <w:lastRenderedPageBreak/>
        <w:t>моногородов республики;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развитие системы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доступности бизнес-образования для субъектов малого и среднего предпринимательства, развитие кадрового потенциала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сети информационно-консультационных центров в муниципальных образованиях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внедрение современных технологий информационной и консалтинговой поддержки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транспарентности инструментов и механизмов государственной поддержки субъектов малого и среднего предпринимательства и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содействие росту конкурентоспособности и продвижению продукции субъектов малого и среднего предпринимательства на товарные рынки: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производимых субъектами малого и среднего предпринимательства товаров (работ, услуг) в общем объеме организаций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производимой субъектами малого и среднего предпринимательства Республики Башкортостан, на региональном рынке;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качества продукции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повышение престижа предпринимательской деятельности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распространение лучших практик предпринимательской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положительного имиджа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развитие малого и среднего предпринимательства во всех отраслях и секторах экономики Республики Башкортостан, в том числе: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поддержка субъектов малого и среднего предпринимательства, осуществляющих инновационную деятельность;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развитию молодежного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содействие развитию малого предпринимательства и самозанятости безработных граждан.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Срок реализации Программы - 2013 - 2018 годы.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Программы будет осуществляться с применением следующих целевых индикаторов: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(единиц);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lastRenderedPageBreak/>
        <w:br/>
        <w:t>средняя заработная плата в сфере малого и среднего предпринимательства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оборот малых и средних предприятий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инвестиций в основной капитал малых и средних предприятий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(единиц);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вновь выданных кредитов субъектам малого и среднего предпринимательства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Целевые индикаторы подлежат корректировке в соответствии с реально выделяемыми объемами финансирования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3. ПЛАН РЕАЛИЗАЦИИ ГОСУДАРСТВЕННОЙ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2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599"/>
        <w:gridCol w:w="1022"/>
        <w:gridCol w:w="930"/>
        <w:gridCol w:w="684"/>
        <w:gridCol w:w="820"/>
        <w:gridCol w:w="634"/>
        <w:gridCol w:w="634"/>
        <w:gridCol w:w="634"/>
        <w:gridCol w:w="569"/>
        <w:gridCol w:w="569"/>
        <w:gridCol w:w="569"/>
        <w:gridCol w:w="569"/>
        <w:gridCol w:w="1212"/>
      </w:tblGrid>
      <w:tr w:rsidR="00AD7168" w:rsidRPr="00AD7168" w:rsidTr="00AD7168">
        <w:trPr>
          <w:trHeight w:val="15"/>
          <w:tblCellSpacing w:w="15" w:type="dxa"/>
        </w:trPr>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03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663"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N</w:t>
            </w:r>
            <w:r w:rsidRPr="00AD7168">
              <w:rPr>
                <w:rFonts w:ascii="Times New Roman" w:eastAsia="Times New Roman" w:hAnsi="Times New Roman" w:cs="Times New Roman"/>
                <w:sz w:val="24"/>
                <w:szCs w:val="24"/>
              </w:rPr>
              <w:br/>
              <w:t xml:space="preserve">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Исполнитель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Срок исполнения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Направление и источник финансирования </w:t>
            </w:r>
          </w:p>
        </w:tc>
        <w:tc>
          <w:tcPr>
            <w:tcW w:w="702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Прогнозируемый объем финансирования, тыс. рублей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Ожидаемые ежегодные результаты реализации мероприятия государственной программы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Цель: создать условия для развития малого и среднего предпринимательства в Республике Башкортостан на основе формирования эффективных механизмов его поддержки, повышения вклада малого и среднего предпринимательства в решение социально-экономических задач Республики Башкортостан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Задачи:</w:t>
            </w:r>
            <w:r w:rsidRPr="00AD7168">
              <w:rPr>
                <w:rFonts w:ascii="Times New Roman" w:eastAsia="Times New Roman" w:hAnsi="Times New Roman" w:cs="Times New Roman"/>
                <w:sz w:val="24"/>
                <w:szCs w:val="24"/>
              </w:rPr>
              <w:br/>
              <w:t>формировать благоприятный институциональный климат для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t xml:space="preserve">развивать прогрессивные технологии финансовой и инвестиционной поддержки малого </w:t>
            </w:r>
            <w:r w:rsidRPr="00AD7168">
              <w:rPr>
                <w:rFonts w:ascii="Times New Roman" w:eastAsia="Times New Roman" w:hAnsi="Times New Roman" w:cs="Times New Roman"/>
                <w:sz w:val="24"/>
                <w:szCs w:val="24"/>
              </w:rPr>
              <w:lastRenderedPageBreak/>
              <w:t>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доступность финансовых ресурсов для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создать эффективную инфраструктуру поддержки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повышать качество муниципальных программ развития и поддержки малого и среднего предпринимательства;</w:t>
            </w:r>
            <w:r w:rsidRPr="00AD7168">
              <w:rPr>
                <w:rFonts w:ascii="Times New Roman" w:eastAsia="Times New Roman" w:hAnsi="Times New Roman" w:cs="Times New Roman"/>
                <w:sz w:val="24"/>
                <w:szCs w:val="24"/>
              </w:rPr>
              <w:br/>
              <w:t>развивать систему информационно-консультационной, научной и образовательной поддержки субъектов малого и среднего предпринимательства;</w:t>
            </w:r>
            <w:r w:rsidRPr="00AD7168">
              <w:rPr>
                <w:rFonts w:ascii="Times New Roman" w:eastAsia="Times New Roman" w:hAnsi="Times New Roman" w:cs="Times New Roman"/>
                <w:sz w:val="24"/>
                <w:szCs w:val="24"/>
              </w:rPr>
              <w:br/>
              <w:t xml:space="preserve">содействовать росту конкурентоспособности и продвижению продукции субъектов малого и среднего предпринимательства Республики Башкортостан на товарные рынки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Целевые индикаторы государственной программы:</w:t>
            </w:r>
            <w:r w:rsidRPr="00AD7168">
              <w:rPr>
                <w:rFonts w:ascii="Times New Roman" w:eastAsia="Times New Roman" w:hAnsi="Times New Roman" w:cs="Times New Roman"/>
                <w:sz w:val="24"/>
                <w:szCs w:val="24"/>
              </w:rPr>
              <w:br/>
              <w:t>количество субъектов малого и среднего предпринимательства Республики Башкортостан;</w:t>
            </w:r>
            <w:r w:rsidRPr="00AD7168">
              <w:rPr>
                <w:rFonts w:ascii="Times New Roman" w:eastAsia="Times New Roman" w:hAnsi="Times New Roman" w:cs="Times New Roman"/>
                <w:sz w:val="24"/>
                <w:szCs w:val="24"/>
              </w:rPr>
              <w:br/>
              <w:t>среднемесячная заработная плата в сфере малого и среднего предпринимательства;</w:t>
            </w:r>
            <w:r w:rsidRPr="00AD7168">
              <w:rPr>
                <w:rFonts w:ascii="Times New Roman" w:eastAsia="Times New Roman" w:hAnsi="Times New Roman" w:cs="Times New Roman"/>
                <w:sz w:val="24"/>
                <w:szCs w:val="24"/>
              </w:rPr>
              <w:br/>
              <w:t>оборот малых и средних предприятий;</w:t>
            </w:r>
            <w:r w:rsidRPr="00AD7168">
              <w:rPr>
                <w:rFonts w:ascii="Times New Roman" w:eastAsia="Times New Roman" w:hAnsi="Times New Roman" w:cs="Times New Roman"/>
                <w:sz w:val="24"/>
                <w:szCs w:val="24"/>
              </w:rPr>
              <w:br/>
              <w:t>объем инвестиций в основной капитал малых и средних предприятий;</w:t>
            </w:r>
            <w:r w:rsidRPr="00AD7168">
              <w:rPr>
                <w:rFonts w:ascii="Times New Roman" w:eastAsia="Times New Roman" w:hAnsi="Times New Roman" w:cs="Times New Roman"/>
                <w:sz w:val="24"/>
                <w:szCs w:val="24"/>
              </w:rPr>
              <w:br/>
              <w:t>количество субъектов малого и среднего предпринимательства на 1000 человек населения Республики Башкортостан;</w:t>
            </w:r>
            <w:r w:rsidRPr="00AD7168">
              <w:rPr>
                <w:rFonts w:ascii="Times New Roman" w:eastAsia="Times New Roman" w:hAnsi="Times New Roman" w:cs="Times New Roman"/>
                <w:sz w:val="24"/>
                <w:szCs w:val="24"/>
              </w:rPr>
              <w:br/>
              <w:t xml:space="preserve">объем вновь выданных кредитов субъектам малого и среднего предпринимательства в Республике Башкортостан </w:t>
            </w: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 Подпрограмма "Развитие малого и среднего предпринимательства во всех отраслях и секторах экономики Республики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благоприятных условий для ведения малого и среднего бизнеса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администрации МР и ГО РБ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формирование благоприятного климата для развития малого и среднего бизнеса;</w:t>
            </w:r>
            <w:r w:rsidRPr="00AD7168">
              <w:rPr>
                <w:rFonts w:ascii="Times New Roman" w:eastAsia="Times New Roman" w:hAnsi="Times New Roman" w:cs="Times New Roman"/>
                <w:sz w:val="24"/>
                <w:szCs w:val="24"/>
              </w:rPr>
              <w:br/>
              <w:t>внедрение современных стандартов в сфере государственного регулирования предпринимат</w:t>
            </w:r>
            <w:r w:rsidRPr="00AD7168">
              <w:rPr>
                <w:rFonts w:ascii="Times New Roman" w:eastAsia="Times New Roman" w:hAnsi="Times New Roman" w:cs="Times New Roman"/>
                <w:sz w:val="24"/>
                <w:szCs w:val="24"/>
              </w:rPr>
              <w:lastRenderedPageBreak/>
              <w:t xml:space="preserve">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работы Правительственной комиссии по вопросам конкуренции и развития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координация деятельности республиканских органов исполнительной власти по устранению избыточного административного регулирования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Мониторинг проводимых органами местного самоуправления Республики Башкортостан мероприятий </w:t>
            </w:r>
            <w:r w:rsidRPr="00AD7168">
              <w:rPr>
                <w:rFonts w:ascii="Times New Roman" w:eastAsia="Times New Roman" w:hAnsi="Times New Roman" w:cs="Times New Roman"/>
                <w:sz w:val="24"/>
                <w:szCs w:val="24"/>
              </w:rPr>
              <w:lastRenderedPageBreak/>
              <w:t xml:space="preserve">(принятых и реализуемых мер), направленных на снижение административных барьеров при осуществлении предпринимательской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администрации МР и ГО РБ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снижение уровня административного давления на субъекты малого и среднего предпринимательства на муниципальном </w:t>
            </w:r>
            <w:r w:rsidRPr="00AD7168">
              <w:rPr>
                <w:rFonts w:ascii="Times New Roman" w:eastAsia="Times New Roman" w:hAnsi="Times New Roman" w:cs="Times New Roman"/>
                <w:sz w:val="24"/>
                <w:szCs w:val="24"/>
              </w:rPr>
              <w:lastRenderedPageBreak/>
              <w:t xml:space="preserve">уровне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Мониторинг и совершенствование административных регламентов по оказанию государственных услуг малому и средн</w:t>
            </w:r>
            <w:r w:rsidRPr="00AD7168">
              <w:rPr>
                <w:rFonts w:ascii="Times New Roman" w:eastAsia="Times New Roman" w:hAnsi="Times New Roman" w:cs="Times New Roman"/>
                <w:sz w:val="24"/>
                <w:szCs w:val="24"/>
              </w:rPr>
              <w:lastRenderedPageBreak/>
              <w:t xml:space="preserve">ему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общесистемных мер по снижению административных барьеров при осуществлении предпринимательской деятельности и повышения доступн</w:t>
            </w:r>
            <w:r w:rsidRPr="00AD7168">
              <w:rPr>
                <w:rFonts w:ascii="Times New Roman" w:eastAsia="Times New Roman" w:hAnsi="Times New Roman" w:cs="Times New Roman"/>
                <w:sz w:val="24"/>
                <w:szCs w:val="24"/>
              </w:rPr>
              <w:lastRenderedPageBreak/>
              <w:t xml:space="preserve">ости государственных услуг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Разработка проектов нормативных правовых актов республиканских органов исполнительной власти, направленных на совершенствование законодательства Республики Башкортостан в сфере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оптимизация налоговой нагрузки на бизнес;</w:t>
            </w:r>
            <w:r w:rsidRPr="00AD7168">
              <w:rPr>
                <w:rFonts w:ascii="Times New Roman" w:eastAsia="Times New Roman" w:hAnsi="Times New Roman" w:cs="Times New Roman"/>
                <w:sz w:val="24"/>
                <w:szCs w:val="24"/>
              </w:rPr>
              <w:br/>
              <w:t xml:space="preserve">формирование благоприятного делового климата и оптимальных условий для функционирования бизнеса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1.1.</w:t>
            </w:r>
            <w:r w:rsidRPr="00AD7168">
              <w:rPr>
                <w:rFonts w:ascii="Times New Roman" w:eastAsia="Times New Roman" w:hAnsi="Times New Roman" w:cs="Times New Roman"/>
                <w:sz w:val="24"/>
                <w:szCs w:val="24"/>
              </w:rPr>
              <w:lastRenderedPageBreak/>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Проведение </w:t>
            </w:r>
            <w:r w:rsidRPr="00AD7168">
              <w:rPr>
                <w:rFonts w:ascii="Times New Roman" w:eastAsia="Times New Roman" w:hAnsi="Times New Roman" w:cs="Times New Roman"/>
                <w:sz w:val="24"/>
                <w:szCs w:val="24"/>
              </w:rPr>
              <w:lastRenderedPageBreak/>
              <w:t xml:space="preserve">процедуры оценки регулирующего воздействия проектов нормативных правовых актов, разработанных республиканскими органами исполнительной власти и затрагивающих сферу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w:t>
            </w:r>
            <w:r w:rsidRPr="00AD7168">
              <w:rPr>
                <w:rFonts w:ascii="Times New Roman" w:eastAsia="Times New Roman" w:hAnsi="Times New Roman" w:cs="Times New Roman"/>
                <w:sz w:val="24"/>
                <w:szCs w:val="24"/>
              </w:rPr>
              <w:lastRenderedPageBreak/>
              <w:t>омразвития РБ;</w:t>
            </w:r>
            <w:r w:rsidRPr="00AD7168">
              <w:rPr>
                <w:rFonts w:ascii="Times New Roman" w:eastAsia="Times New Roman" w:hAnsi="Times New Roman" w:cs="Times New Roman"/>
                <w:sz w:val="24"/>
                <w:szCs w:val="24"/>
              </w:rPr>
              <w:br/>
              <w:t xml:space="preserve">республиканские органы исполнительной власти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2013 </w:t>
            </w:r>
            <w:r w:rsidRPr="00AD7168">
              <w:rPr>
                <w:rFonts w:ascii="Times New Roman" w:eastAsia="Times New Roman" w:hAnsi="Times New Roman" w:cs="Times New Roman"/>
                <w:sz w:val="24"/>
                <w:szCs w:val="24"/>
              </w:rPr>
              <w:lastRenderedPageBreak/>
              <w:t xml:space="preserve">- 2018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w:t>
            </w:r>
            <w:r w:rsidRPr="00AD7168">
              <w:rPr>
                <w:rFonts w:ascii="Times New Roman" w:eastAsia="Times New Roman" w:hAnsi="Times New Roman" w:cs="Times New Roman"/>
                <w:sz w:val="24"/>
                <w:szCs w:val="24"/>
              </w:rPr>
              <w:lastRenderedPageBreak/>
              <w:t xml:space="preserve">эффективности государственного регулирования в сфере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прогрессивных технологий финан</w:t>
            </w:r>
            <w:r w:rsidRPr="00AD7168">
              <w:rPr>
                <w:rFonts w:ascii="Times New Roman" w:eastAsia="Times New Roman" w:hAnsi="Times New Roman" w:cs="Times New Roman"/>
                <w:sz w:val="24"/>
                <w:szCs w:val="24"/>
              </w:rPr>
              <w:lastRenderedPageBreak/>
              <w:t>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Минэкономразвития РБ;</w:t>
            </w:r>
            <w:r w:rsidRPr="00AD7168">
              <w:rPr>
                <w:rFonts w:ascii="Times New Roman" w:eastAsia="Times New Roman" w:hAnsi="Times New Roman" w:cs="Times New Roman"/>
                <w:sz w:val="24"/>
                <w:szCs w:val="24"/>
              </w:rPr>
              <w:b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195600,5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104700,5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w:t>
            </w:r>
            <w:r w:rsidRPr="00AD7168">
              <w:rPr>
                <w:rFonts w:ascii="Times New Roman" w:eastAsia="Times New Roman" w:hAnsi="Times New Roman" w:cs="Times New Roman"/>
                <w:sz w:val="24"/>
                <w:szCs w:val="24"/>
              </w:rPr>
              <w:lastRenderedPageBreak/>
              <w:t xml:space="preserve">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лизин</w:t>
            </w:r>
            <w:r w:rsidRPr="00AD7168">
              <w:rPr>
                <w:rFonts w:ascii="Times New Roman" w:eastAsia="Times New Roman" w:hAnsi="Times New Roman" w:cs="Times New Roman"/>
                <w:sz w:val="24"/>
                <w:szCs w:val="24"/>
              </w:rPr>
              <w:lastRenderedPageBreak/>
              <w:t xml:space="preserve">говых платежей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прочие расходы - </w:t>
            </w:r>
            <w:r w:rsidRPr="00AD7168">
              <w:rPr>
                <w:rFonts w:ascii="Times New Roman" w:eastAsia="Times New Roman" w:hAnsi="Times New Roman" w:cs="Times New Roman"/>
                <w:sz w:val="24"/>
                <w:szCs w:val="24"/>
              </w:rPr>
              <w:lastRenderedPageBreak/>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50000,0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w:t>
            </w:r>
            <w:r w:rsidRPr="00AD7168">
              <w:rPr>
                <w:rFonts w:ascii="Times New Roman" w:eastAsia="Times New Roman" w:hAnsi="Times New Roman" w:cs="Times New Roman"/>
                <w:sz w:val="24"/>
                <w:szCs w:val="24"/>
              </w:rPr>
              <w:lastRenderedPageBreak/>
              <w:t>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w:t>
            </w:r>
            <w:r w:rsidRPr="00AD7168">
              <w:rPr>
                <w:rFonts w:ascii="Times New Roman" w:eastAsia="Times New Roman" w:hAnsi="Times New Roman" w:cs="Times New Roman"/>
                <w:sz w:val="24"/>
                <w:szCs w:val="24"/>
              </w:rPr>
              <w:lastRenderedPageBreak/>
              <w:t xml:space="preserve">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10</w:t>
            </w:r>
            <w:r w:rsidRPr="00AD7168">
              <w:rPr>
                <w:rFonts w:ascii="Times New Roman" w:eastAsia="Times New Roman" w:hAnsi="Times New Roman" w:cs="Times New Roman"/>
                <w:sz w:val="24"/>
                <w:szCs w:val="24"/>
              </w:rPr>
              <w:lastRenderedPageBreak/>
              <w:t xml:space="preserve">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лизинговых платежей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грантов (субсидий) начинающи</w:t>
            </w:r>
            <w:r w:rsidRPr="00AD7168">
              <w:rPr>
                <w:rFonts w:ascii="Times New Roman" w:eastAsia="Times New Roman" w:hAnsi="Times New Roman" w:cs="Times New Roman"/>
                <w:sz w:val="24"/>
                <w:szCs w:val="24"/>
              </w:rPr>
              <w:lastRenderedPageBreak/>
              <w:t xml:space="preserve">м субъектам малого и среднего предпринимательства на уплату первого (первоначального, авансового) взноса при заключении договора лизинга оборудования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w:t>
            </w:r>
            <w:r w:rsidRPr="00AD7168">
              <w:rPr>
                <w:rFonts w:ascii="Times New Roman" w:eastAsia="Times New Roman" w:hAnsi="Times New Roman" w:cs="Times New Roman"/>
                <w:sz w:val="24"/>
                <w:szCs w:val="24"/>
              </w:rPr>
              <w:lastRenderedPageBreak/>
              <w:t>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грантов (субсидий) начинающим </w:t>
            </w:r>
            <w:r w:rsidRPr="00AD7168">
              <w:rPr>
                <w:rFonts w:ascii="Times New Roman" w:eastAsia="Times New Roman" w:hAnsi="Times New Roman" w:cs="Times New Roman"/>
                <w:sz w:val="24"/>
                <w:szCs w:val="24"/>
              </w:rPr>
              <w:lastRenderedPageBreak/>
              <w:t>субъектам молодежного предпринимательства (студентам и выпускникам государственных профессиональных образовательных организаций)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w:t>
            </w:r>
            <w:r w:rsidRPr="00AD7168">
              <w:rPr>
                <w:rFonts w:ascii="Times New Roman" w:eastAsia="Times New Roman" w:hAnsi="Times New Roman" w:cs="Times New Roman"/>
                <w:sz w:val="24"/>
                <w:szCs w:val="24"/>
              </w:rPr>
              <w:lastRenderedPageBreak/>
              <w:t>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5;</w:t>
            </w:r>
            <w:r w:rsidRPr="00AD7168">
              <w:rPr>
                <w:rFonts w:ascii="Times New Roman" w:eastAsia="Times New Roman" w:hAnsi="Times New Roman" w:cs="Times New Roman"/>
                <w:sz w:val="24"/>
                <w:szCs w:val="24"/>
              </w:rPr>
              <w:br/>
              <w:t xml:space="preserve">федерального бюджета - не менее 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Предоставление субсидий субъектам малого и среднего предпринимательс</w:t>
            </w:r>
            <w:r w:rsidRPr="00AD7168">
              <w:rPr>
                <w:rFonts w:ascii="Times New Roman" w:eastAsia="Times New Roman" w:hAnsi="Times New Roman" w:cs="Times New Roman"/>
                <w:sz w:val="24"/>
                <w:szCs w:val="24"/>
              </w:rPr>
              <w:lastRenderedPageBreak/>
              <w:t xml:space="preserve">тва на организацию групп дневного времяпрепровождения детей дошкольного возраста и подобных видов деятельности по уходу и присмотру за детьми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w:t>
            </w:r>
            <w:r w:rsidRPr="00AD7168">
              <w:rPr>
                <w:rFonts w:ascii="Times New Roman" w:eastAsia="Times New Roman" w:hAnsi="Times New Roman" w:cs="Times New Roman"/>
                <w:sz w:val="24"/>
                <w:szCs w:val="24"/>
              </w:rPr>
              <w:lastRenderedPageBreak/>
              <w:t>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Содействие развитию молодежного предпринимательс</w:t>
            </w:r>
            <w:r w:rsidRPr="00AD7168">
              <w:rPr>
                <w:rFonts w:ascii="Times New Roman" w:eastAsia="Times New Roman" w:hAnsi="Times New Roman" w:cs="Times New Roman"/>
                <w:sz w:val="24"/>
                <w:szCs w:val="24"/>
              </w:rPr>
              <w:lastRenderedPageBreak/>
              <w:t>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w:t>
            </w:r>
            <w:r w:rsidRPr="00AD7168">
              <w:rPr>
                <w:rFonts w:ascii="Times New Roman" w:eastAsia="Times New Roman" w:hAnsi="Times New Roman" w:cs="Times New Roman"/>
                <w:sz w:val="24"/>
                <w:szCs w:val="24"/>
              </w:rPr>
              <w:lastRenderedPageBreak/>
              <w:t>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29700,5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молодежного предпринимательства, которы</w:t>
            </w:r>
            <w:r w:rsidRPr="00AD7168">
              <w:rPr>
                <w:rFonts w:ascii="Times New Roman" w:eastAsia="Times New Roman" w:hAnsi="Times New Roman" w:cs="Times New Roman"/>
                <w:sz w:val="24"/>
                <w:szCs w:val="24"/>
              </w:rPr>
              <w:lastRenderedPageBreak/>
              <w:t>м оказана поддержка за счет средств:</w:t>
            </w:r>
            <w:r w:rsidRPr="00AD7168">
              <w:rPr>
                <w:rFonts w:ascii="Times New Roman" w:eastAsia="Times New Roman" w:hAnsi="Times New Roman" w:cs="Times New Roman"/>
                <w:sz w:val="24"/>
                <w:szCs w:val="24"/>
              </w:rPr>
              <w:br/>
              <w:t>бюджета РБ - не менее 4;</w:t>
            </w:r>
            <w:r w:rsidRPr="00AD7168">
              <w:rPr>
                <w:rFonts w:ascii="Times New Roman" w:eastAsia="Times New Roman" w:hAnsi="Times New Roman" w:cs="Times New Roman"/>
                <w:sz w:val="24"/>
                <w:szCs w:val="24"/>
              </w:rPr>
              <w:br/>
              <w:t xml:space="preserve">федерального бюджета - не менее 10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олимпиады по основам предпринимательства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сбор не менее 50 заявок для участия в олимпиаде ежегодно:</w:t>
            </w:r>
            <w:r w:rsidRPr="00AD7168">
              <w:rPr>
                <w:rFonts w:ascii="Times New Roman" w:eastAsia="Times New Roman" w:hAnsi="Times New Roman" w:cs="Times New Roman"/>
                <w:sz w:val="24"/>
                <w:szCs w:val="24"/>
              </w:rPr>
              <w:br/>
              <w:t xml:space="preserve">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w:t>
            </w:r>
            <w:r w:rsidRPr="00AD7168">
              <w:rPr>
                <w:rFonts w:ascii="Times New Roman" w:eastAsia="Times New Roman" w:hAnsi="Times New Roman" w:cs="Times New Roman"/>
                <w:sz w:val="24"/>
                <w:szCs w:val="24"/>
              </w:rPr>
              <w:lastRenderedPageBreak/>
              <w:t xml:space="preserve">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тренинговых и образовательных мероприятий для обучающихся общеобразовательных организаций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образовательных программ для обучающихся по основам предпринимательства;</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1.2.4.</w:t>
            </w:r>
            <w:r w:rsidRPr="00AD7168">
              <w:rPr>
                <w:rFonts w:ascii="Times New Roman" w:eastAsia="Times New Roman" w:hAnsi="Times New Roman" w:cs="Times New Roman"/>
                <w:sz w:val="24"/>
                <w:szCs w:val="24"/>
              </w:rPr>
              <w:lastRenderedPageBreak/>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Организация и </w:t>
            </w:r>
            <w:r w:rsidRPr="00AD7168">
              <w:rPr>
                <w:rFonts w:ascii="Times New Roman" w:eastAsia="Times New Roman" w:hAnsi="Times New Roman" w:cs="Times New Roman"/>
                <w:sz w:val="24"/>
                <w:szCs w:val="24"/>
              </w:rPr>
              <w:lastRenderedPageBreak/>
              <w:t>проведение регионального и окружного этапов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w:t>
            </w:r>
            <w:r w:rsidRPr="00AD7168">
              <w:rPr>
                <w:rFonts w:ascii="Times New Roman" w:eastAsia="Times New Roman" w:hAnsi="Times New Roman" w:cs="Times New Roman"/>
                <w:sz w:val="24"/>
                <w:szCs w:val="24"/>
              </w:rPr>
              <w:lastRenderedPageBreak/>
              <w:t>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w:t>
            </w:r>
            <w:r w:rsidRPr="00AD7168">
              <w:rPr>
                <w:rFonts w:ascii="Times New Roman" w:eastAsia="Times New Roman" w:hAnsi="Times New Roman" w:cs="Times New Roman"/>
                <w:sz w:val="24"/>
                <w:szCs w:val="24"/>
              </w:rPr>
              <w:lastRenderedPageBreak/>
              <w:t xml:space="preserve">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издание методических пособий по основам предпринимательства и соответствующих презентаци</w:t>
            </w:r>
            <w:r w:rsidRPr="00AD7168">
              <w:rPr>
                <w:rFonts w:ascii="Times New Roman" w:eastAsia="Times New Roman" w:hAnsi="Times New Roman" w:cs="Times New Roman"/>
                <w:sz w:val="24"/>
                <w:szCs w:val="24"/>
              </w:rPr>
              <w:lastRenderedPageBreak/>
              <w:t xml:space="preserve">онных материалов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издание методического пособия по основам предпринимательства (тираж - не менее 500 экземпляров), а также презентационн</w:t>
            </w:r>
            <w:r w:rsidRPr="00AD7168">
              <w:rPr>
                <w:rFonts w:ascii="Times New Roman" w:eastAsia="Times New Roman" w:hAnsi="Times New Roman" w:cs="Times New Roman"/>
                <w:sz w:val="24"/>
                <w:szCs w:val="24"/>
              </w:rPr>
              <w:lastRenderedPageBreak/>
              <w:t>ых материалов (буклетов) (тираж - не менее 1000 экземпляров) ежегодно;</w:t>
            </w:r>
            <w:r w:rsidRPr="00AD7168">
              <w:rPr>
                <w:rFonts w:ascii="Times New Roman" w:eastAsia="Times New Roman" w:hAnsi="Times New Roman" w:cs="Times New Roman"/>
                <w:sz w:val="24"/>
                <w:szCs w:val="24"/>
              </w:rPr>
              <w:br/>
              <w:t xml:space="preserve">распространение методических пособий и презентационных материалов среди обучающихся 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анкетирования молодежи в образовате</w:t>
            </w:r>
            <w:r w:rsidRPr="00AD7168">
              <w:rPr>
                <w:rFonts w:ascii="Times New Roman" w:eastAsia="Times New Roman" w:hAnsi="Times New Roman" w:cs="Times New Roman"/>
                <w:sz w:val="24"/>
                <w:szCs w:val="24"/>
              </w:rPr>
              <w:lastRenderedPageBreak/>
              <w:t xml:space="preserve">льных организациях в целях сбора заявок на участие в федеральном проекте "Ты - предприниматель" и составления базы данных молодых людей, желающих открыть собственное дело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том </w:t>
            </w:r>
            <w:r w:rsidRPr="00AD7168">
              <w:rPr>
                <w:rFonts w:ascii="Times New Roman" w:eastAsia="Times New Roman" w:hAnsi="Times New Roman" w:cs="Times New Roman"/>
                <w:sz w:val="24"/>
                <w:szCs w:val="24"/>
              </w:rPr>
              <w:lastRenderedPageBreak/>
              <w:t>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3500 заявок молодых людей, желающих </w:t>
            </w:r>
            <w:r w:rsidRPr="00AD7168">
              <w:rPr>
                <w:rFonts w:ascii="Times New Roman" w:eastAsia="Times New Roman" w:hAnsi="Times New Roman" w:cs="Times New Roman"/>
                <w:sz w:val="24"/>
                <w:szCs w:val="24"/>
              </w:rPr>
              <w:lastRenderedPageBreak/>
              <w:t>участвовать в мероприятиях по развитию молодежного предпринимательства (федеральный проект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конференций в целях </w:t>
            </w:r>
            <w:r w:rsidRPr="00AD7168">
              <w:rPr>
                <w:rFonts w:ascii="Times New Roman" w:eastAsia="Times New Roman" w:hAnsi="Times New Roman" w:cs="Times New Roman"/>
                <w:sz w:val="24"/>
                <w:szCs w:val="24"/>
              </w:rPr>
              <w:lastRenderedPageBreak/>
              <w:t>привлечения молодых людей к участию в федеральном проекте "Ты - предприниматель"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w:t>
            </w:r>
            <w:r w:rsidRPr="00AD7168">
              <w:rPr>
                <w:rFonts w:ascii="Times New Roman" w:eastAsia="Times New Roman" w:hAnsi="Times New Roman" w:cs="Times New Roman"/>
                <w:sz w:val="24"/>
                <w:szCs w:val="24"/>
              </w:rPr>
              <w:lastRenderedPageBreak/>
              <w:t>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не менее 8 конфер</w:t>
            </w:r>
            <w:r w:rsidRPr="00AD7168">
              <w:rPr>
                <w:rFonts w:ascii="Times New Roman" w:eastAsia="Times New Roman" w:hAnsi="Times New Roman" w:cs="Times New Roman"/>
                <w:sz w:val="24"/>
                <w:szCs w:val="24"/>
              </w:rPr>
              <w:lastRenderedPageBreak/>
              <w:t>енций по презентации федерального проекта "Ты - предприниматель" в 6 муниципальных образованиях Республики Башкортостан;</w:t>
            </w:r>
            <w:r w:rsidRPr="00AD7168">
              <w:rPr>
                <w:rFonts w:ascii="Times New Roman" w:eastAsia="Times New Roman" w:hAnsi="Times New Roman" w:cs="Times New Roman"/>
                <w:sz w:val="24"/>
                <w:szCs w:val="24"/>
              </w:rPr>
              <w:br/>
              <w:t xml:space="preserve">количество участников проекта -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Обновление и актуализация в сети Интернет республиканского </w:t>
            </w:r>
            <w:r w:rsidRPr="00AD7168">
              <w:rPr>
                <w:rFonts w:ascii="Times New Roman" w:eastAsia="Times New Roman" w:hAnsi="Times New Roman" w:cs="Times New Roman"/>
                <w:sz w:val="24"/>
                <w:szCs w:val="24"/>
              </w:rPr>
              <w:lastRenderedPageBreak/>
              <w:t>портала поддержки малого и среднего предпринимательства (www.molpred02.ru)</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в сети Интернет информационной поддержки субъектам молодежного </w:t>
            </w:r>
            <w:r w:rsidRPr="00AD7168">
              <w:rPr>
                <w:rFonts w:ascii="Times New Roman" w:eastAsia="Times New Roman" w:hAnsi="Times New Roman" w:cs="Times New Roman"/>
                <w:sz w:val="24"/>
                <w:szCs w:val="24"/>
              </w:rPr>
              <w:lastRenderedPageBreak/>
              <w:t xml:space="preserve">предпринимательства и молодежи, желающей начать собственное дело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автоматизированного тестирования участников федерального проекта "Ты - предприниматель".</w:t>
            </w:r>
            <w:r w:rsidRPr="00AD7168">
              <w:rPr>
                <w:rFonts w:ascii="Times New Roman" w:eastAsia="Times New Roman" w:hAnsi="Times New Roman" w:cs="Times New Roman"/>
                <w:sz w:val="24"/>
                <w:szCs w:val="24"/>
              </w:rPr>
              <w:br/>
              <w:t>Приобретение соотв</w:t>
            </w:r>
            <w:r w:rsidRPr="00AD7168">
              <w:rPr>
                <w:rFonts w:ascii="Times New Roman" w:eastAsia="Times New Roman" w:hAnsi="Times New Roman" w:cs="Times New Roman"/>
                <w:sz w:val="24"/>
                <w:szCs w:val="24"/>
              </w:rPr>
              <w:lastRenderedPageBreak/>
              <w:t xml:space="preserve">етствующего программного обеспечения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автоматизированного тестирования на выявление у участников федерального проекта "Ты - предприниматель" склонностей к предпринимательской </w:t>
            </w:r>
            <w:r w:rsidRPr="00AD7168">
              <w:rPr>
                <w:rFonts w:ascii="Times New Roman" w:eastAsia="Times New Roman" w:hAnsi="Times New Roman" w:cs="Times New Roman"/>
                <w:sz w:val="24"/>
                <w:szCs w:val="24"/>
              </w:rPr>
              <w:lastRenderedPageBreak/>
              <w:t>деятельности;</w:t>
            </w:r>
            <w:r w:rsidRPr="00AD7168">
              <w:rPr>
                <w:rFonts w:ascii="Times New Roman" w:eastAsia="Times New Roman" w:hAnsi="Times New Roman" w:cs="Times New Roman"/>
                <w:sz w:val="24"/>
                <w:szCs w:val="24"/>
              </w:rPr>
              <w:br/>
              <w:t xml:space="preserve">отбор не менее 600 участников образовательных программ по основам предпринимательства и бизнес-планирование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оценки бизнес-идей участников федерального проекта "Ты - предприниматель".</w:t>
            </w:r>
            <w:r w:rsidRPr="00AD7168">
              <w:rPr>
                <w:rFonts w:ascii="Times New Roman" w:eastAsia="Times New Roman" w:hAnsi="Times New Roman" w:cs="Times New Roman"/>
                <w:sz w:val="24"/>
                <w:szCs w:val="24"/>
              </w:rPr>
              <w:br/>
              <w:t>Орган</w:t>
            </w:r>
            <w:r w:rsidRPr="00AD7168">
              <w:rPr>
                <w:rFonts w:ascii="Times New Roman" w:eastAsia="Times New Roman" w:hAnsi="Times New Roman" w:cs="Times New Roman"/>
                <w:sz w:val="24"/>
                <w:szCs w:val="24"/>
              </w:rPr>
              <w:lastRenderedPageBreak/>
              <w:t xml:space="preserve">изация и проведение экспертных сессий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отбор проектов и бизнес-идей в целях последующего проведения соответствующих образовательных мероприятий и консультацион</w:t>
            </w:r>
            <w:r w:rsidRPr="00AD7168">
              <w:rPr>
                <w:rFonts w:ascii="Times New Roman" w:eastAsia="Times New Roman" w:hAnsi="Times New Roman" w:cs="Times New Roman"/>
                <w:sz w:val="24"/>
                <w:szCs w:val="24"/>
              </w:rPr>
              <w:lastRenderedPageBreak/>
              <w:t>ного сопровождения начинающих предпринимателей - участников федерального проекта "Ты - предприниматель" (количество участников мероприятия - не менее 300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модульных образовательных программ по основам предприним</w:t>
            </w:r>
            <w:r w:rsidRPr="00AD7168">
              <w:rPr>
                <w:rFonts w:ascii="Times New Roman" w:eastAsia="Times New Roman" w:hAnsi="Times New Roman" w:cs="Times New Roman"/>
                <w:sz w:val="24"/>
                <w:szCs w:val="24"/>
              </w:rPr>
              <w:lastRenderedPageBreak/>
              <w:t xml:space="preserve">ательства и бизнес-планирования, направленных на создание участниками федерального проекта "Ты - предприниматель" собственного бизнеса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обучение основам предпринимательства и бизнес-планирования участников федерал</w:t>
            </w:r>
            <w:r w:rsidRPr="00AD7168">
              <w:rPr>
                <w:rFonts w:ascii="Times New Roman" w:eastAsia="Times New Roman" w:hAnsi="Times New Roman" w:cs="Times New Roman"/>
                <w:sz w:val="24"/>
                <w:szCs w:val="24"/>
              </w:rPr>
              <w:lastRenderedPageBreak/>
              <w:t>ьного проекта "Ты - предприниматель" (количество участников мероприятия - не менее 600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тренингов и мастер-классов с предпринимателями и бизне</w:t>
            </w:r>
            <w:r w:rsidRPr="00AD7168">
              <w:rPr>
                <w:rFonts w:ascii="Times New Roman" w:eastAsia="Times New Roman" w:hAnsi="Times New Roman" w:cs="Times New Roman"/>
                <w:sz w:val="24"/>
                <w:szCs w:val="24"/>
              </w:rPr>
              <w:lastRenderedPageBreak/>
              <w:t xml:space="preserve">с-консулътантами по вопросам управления бизнесом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тренингов и мастер-классов по наиболее актуальным </w:t>
            </w:r>
            <w:r w:rsidRPr="00AD7168">
              <w:rPr>
                <w:rFonts w:ascii="Times New Roman" w:eastAsia="Times New Roman" w:hAnsi="Times New Roman" w:cs="Times New Roman"/>
                <w:sz w:val="24"/>
                <w:szCs w:val="24"/>
              </w:rPr>
              <w:lastRenderedPageBreak/>
              <w:t>проблемам развития молодежного бизнеса;</w:t>
            </w:r>
            <w:r w:rsidRPr="00AD7168">
              <w:rPr>
                <w:rFonts w:ascii="Times New Roman" w:eastAsia="Times New Roman" w:hAnsi="Times New Roman" w:cs="Times New Roman"/>
                <w:sz w:val="24"/>
                <w:szCs w:val="24"/>
              </w:rPr>
              <w:br/>
              <w:t xml:space="preserve">обучение не менее 150 - 200 человек бизнес-тренерами и предпринимателями-практиками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Обеспечение участия молодых предпринимателей в региональных, межрегиональных, всероссийс</w:t>
            </w:r>
            <w:r w:rsidRPr="00AD7168">
              <w:rPr>
                <w:rFonts w:ascii="Times New Roman" w:eastAsia="Times New Roman" w:hAnsi="Times New Roman" w:cs="Times New Roman"/>
                <w:sz w:val="24"/>
                <w:szCs w:val="24"/>
              </w:rPr>
              <w:lastRenderedPageBreak/>
              <w:t>ких и международных инвестиционных и иных аналогичных мероприятиях (федеральный проект "Ты - предприниматель", конкурс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продвижение бизнес-идей молодых предпринимателей - участников федерального проекта "Ты - предприниматель" за пределами </w:t>
            </w:r>
            <w:r w:rsidRPr="00AD7168">
              <w:rPr>
                <w:rFonts w:ascii="Times New Roman" w:eastAsia="Times New Roman" w:hAnsi="Times New Roman" w:cs="Times New Roman"/>
                <w:sz w:val="24"/>
                <w:szCs w:val="24"/>
              </w:rPr>
              <w:lastRenderedPageBreak/>
              <w:t>Республики Башкортостан;</w:t>
            </w:r>
            <w:r w:rsidRPr="00AD7168">
              <w:rPr>
                <w:rFonts w:ascii="Times New Roman" w:eastAsia="Times New Roman" w:hAnsi="Times New Roman" w:cs="Times New Roman"/>
                <w:sz w:val="24"/>
                <w:szCs w:val="24"/>
              </w:rPr>
              <w:br/>
              <w:t>повышение престижа предпринимательской деятельности среди молодежи;</w:t>
            </w:r>
            <w:r w:rsidRPr="00AD7168">
              <w:rPr>
                <w:rFonts w:ascii="Times New Roman" w:eastAsia="Times New Roman" w:hAnsi="Times New Roman" w:cs="Times New Roman"/>
                <w:sz w:val="24"/>
                <w:szCs w:val="24"/>
              </w:rPr>
              <w:br/>
              <w:t xml:space="preserve">представление республики на итоговой всероссийской площадке по развитию молодежного предпринимательства (количество участников мероприятия - </w:t>
            </w:r>
            <w:r w:rsidRPr="00AD7168">
              <w:rPr>
                <w:rFonts w:ascii="Times New Roman" w:eastAsia="Times New Roman" w:hAnsi="Times New Roman" w:cs="Times New Roman"/>
                <w:sz w:val="24"/>
                <w:szCs w:val="24"/>
              </w:rPr>
              <w:lastRenderedPageBreak/>
              <w:t>не менее 10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310,5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стажировок участников федерального проекта "Ты - предприниматель" на предприятиях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прохождение участниками федерального проекта стажировки на предприятиях малого и среднего бизнеса (количество участников мероприятия - свыше 20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1.2.4.14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проведение конкурса молодежных бизнес-проектов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молодежного предпринимательства (участников конкурса) - не менее 60;</w:t>
            </w:r>
            <w:r w:rsidRPr="00AD7168">
              <w:rPr>
                <w:rFonts w:ascii="Times New Roman" w:eastAsia="Times New Roman" w:hAnsi="Times New Roman" w:cs="Times New Roman"/>
                <w:sz w:val="24"/>
                <w:szCs w:val="24"/>
              </w:rPr>
              <w:br/>
              <w:t xml:space="preserve">количество субъектов молодежного предпринимательства, которым оказана финансовая поддержка, - не менее 12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и проведение итогового регио</w:t>
            </w:r>
            <w:r w:rsidRPr="00AD7168">
              <w:rPr>
                <w:rFonts w:ascii="Times New Roman" w:eastAsia="Times New Roman" w:hAnsi="Times New Roman" w:cs="Times New Roman"/>
                <w:sz w:val="24"/>
                <w:szCs w:val="24"/>
              </w:rPr>
              <w:lastRenderedPageBreak/>
              <w:t xml:space="preserve">нального форума по проблемам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 xml:space="preserve">в </w:t>
            </w:r>
            <w:r w:rsidRPr="00AD7168">
              <w:rPr>
                <w:rFonts w:ascii="Times New Roman" w:eastAsia="Times New Roman" w:hAnsi="Times New Roman" w:cs="Times New Roman"/>
                <w:sz w:val="24"/>
                <w:szCs w:val="24"/>
              </w:rPr>
              <w:lastRenderedPageBreak/>
              <w:t>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подведение итогов федерального проекта "Ты -предпр</w:t>
            </w:r>
            <w:r w:rsidRPr="00AD7168">
              <w:rPr>
                <w:rFonts w:ascii="Times New Roman" w:eastAsia="Times New Roman" w:hAnsi="Times New Roman" w:cs="Times New Roman"/>
                <w:sz w:val="24"/>
                <w:szCs w:val="24"/>
              </w:rPr>
              <w:lastRenderedPageBreak/>
              <w:t>иниматель" в Республике Башкортостан (количество участников мероприятия - не менее 450 - 500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290,0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Республиканской олимпиады школьников по предпринимательству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сбор не менее 50 заявок для участия в олимпиаде ежегодно; определение победителей по 3 номинациям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игровых и тренинговых мероприятий, образовательных курсов среди старшеклассников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разработка и реализация познавательных образовательных программ для обучающихся по основам предпринимательской деятельности;</w:t>
            </w:r>
            <w:r w:rsidRPr="00AD7168">
              <w:rPr>
                <w:rFonts w:ascii="Times New Roman" w:eastAsia="Times New Roman" w:hAnsi="Times New Roman" w:cs="Times New Roman"/>
                <w:sz w:val="24"/>
                <w:szCs w:val="24"/>
              </w:rPr>
              <w:br/>
              <w:t xml:space="preserve">модульное обучение не менее 150 учащихся общеобразовательных организаций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1.2.</w:t>
            </w:r>
            <w:r w:rsidRPr="00AD7168">
              <w:rPr>
                <w:rFonts w:ascii="Times New Roman" w:eastAsia="Times New Roman" w:hAnsi="Times New Roman" w:cs="Times New Roman"/>
                <w:sz w:val="24"/>
                <w:szCs w:val="24"/>
              </w:rPr>
              <w:lastRenderedPageBreak/>
              <w:t xml:space="preserve">4.18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Проведение </w:t>
            </w:r>
            <w:r w:rsidRPr="00AD7168">
              <w:rPr>
                <w:rFonts w:ascii="Times New Roman" w:eastAsia="Times New Roman" w:hAnsi="Times New Roman" w:cs="Times New Roman"/>
                <w:sz w:val="24"/>
                <w:szCs w:val="24"/>
              </w:rPr>
              <w:lastRenderedPageBreak/>
              <w:t xml:space="preserve">информационной кампании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ММПС </w:t>
            </w:r>
            <w:r w:rsidRPr="00AD7168">
              <w:rPr>
                <w:rFonts w:ascii="Times New Roman" w:eastAsia="Times New Roman" w:hAnsi="Times New Roman" w:cs="Times New Roman"/>
                <w:sz w:val="24"/>
                <w:szCs w:val="24"/>
              </w:rPr>
              <w:lastRenderedPageBreak/>
              <w:t xml:space="preserve">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2014 </w:t>
            </w:r>
            <w:r w:rsidRPr="00AD7168">
              <w:rPr>
                <w:rFonts w:ascii="Times New Roman" w:eastAsia="Times New Roman" w:hAnsi="Times New Roman" w:cs="Times New Roman"/>
                <w:sz w:val="24"/>
                <w:szCs w:val="24"/>
              </w:rPr>
              <w:lastRenderedPageBreak/>
              <w:t xml:space="preserve">- 2018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прочие </w:t>
            </w:r>
            <w:r w:rsidRPr="00AD7168">
              <w:rPr>
                <w:rFonts w:ascii="Times New Roman" w:eastAsia="Times New Roman" w:hAnsi="Times New Roman" w:cs="Times New Roman"/>
                <w:sz w:val="24"/>
                <w:szCs w:val="24"/>
              </w:rPr>
              <w:lastRenderedPageBreak/>
              <w:t>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2350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750,</w:t>
            </w:r>
            <w:r w:rsidRPr="00AD7168">
              <w:rPr>
                <w:rFonts w:ascii="Times New Roman" w:eastAsia="Times New Roman" w:hAnsi="Times New Roman" w:cs="Times New Roman"/>
                <w:sz w:val="24"/>
                <w:szCs w:val="24"/>
              </w:rPr>
              <w:lastRenderedPageBreak/>
              <w:t xml:space="preserve">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40</w:t>
            </w:r>
            <w:r w:rsidRPr="00AD7168">
              <w:rPr>
                <w:rFonts w:ascii="Times New Roman" w:eastAsia="Times New Roman" w:hAnsi="Times New Roman" w:cs="Times New Roman"/>
                <w:sz w:val="24"/>
                <w:szCs w:val="24"/>
              </w:rPr>
              <w:lastRenderedPageBreak/>
              <w:t xml:space="preserve">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lastRenderedPageBreak/>
              <w:t xml:space="preserve">оказание в сети </w:t>
            </w:r>
            <w:r w:rsidRPr="00AD7168">
              <w:rPr>
                <w:rFonts w:ascii="Times New Roman" w:eastAsia="Times New Roman" w:hAnsi="Times New Roman" w:cs="Times New Roman"/>
                <w:sz w:val="24"/>
                <w:szCs w:val="24"/>
              </w:rPr>
              <w:lastRenderedPageBreak/>
              <w:t>Интернет информационной и консультационной поддержки субъектам молодежного предпринимательства и молодежи, желающей начать собственное дело;</w:t>
            </w:r>
            <w:r w:rsidRPr="00AD7168">
              <w:rPr>
                <w:rFonts w:ascii="Times New Roman" w:eastAsia="Times New Roman" w:hAnsi="Times New Roman" w:cs="Times New Roman"/>
                <w:sz w:val="24"/>
                <w:szCs w:val="24"/>
              </w:rPr>
              <w:br/>
              <w:t xml:space="preserve">сопровождение официальных аккаунтов федерального проекта "Ты - предприниматель" в крупнейших социальных сетях и профессиональных онлайн-сообществах (не менее </w:t>
            </w:r>
            <w:r w:rsidRPr="00AD7168">
              <w:rPr>
                <w:rFonts w:ascii="Times New Roman" w:eastAsia="Times New Roman" w:hAnsi="Times New Roman" w:cs="Times New Roman"/>
                <w:sz w:val="24"/>
                <w:szCs w:val="24"/>
              </w:rPr>
              <w:lastRenderedPageBreak/>
              <w:t>1000 новых участников);</w:t>
            </w:r>
            <w:r w:rsidRPr="00AD7168">
              <w:rPr>
                <w:rFonts w:ascii="Times New Roman" w:eastAsia="Times New Roman" w:hAnsi="Times New Roman" w:cs="Times New Roman"/>
                <w:sz w:val="24"/>
                <w:szCs w:val="24"/>
              </w:rPr>
              <w:br/>
              <w:t>разработка и издание методического пособия по основам предпринимательства (тираж - не менее 500 экземпляров), а также презентационных материалов (буклетов) (тираж - не менее 1000 экземпляров) ежегодно;</w:t>
            </w:r>
            <w:r w:rsidRPr="00AD7168">
              <w:rPr>
                <w:rFonts w:ascii="Times New Roman" w:eastAsia="Times New Roman" w:hAnsi="Times New Roman" w:cs="Times New Roman"/>
                <w:sz w:val="24"/>
                <w:szCs w:val="24"/>
              </w:rPr>
              <w:br/>
              <w:t>распространение этих изданий среди обучающихся образовательных организаций;</w:t>
            </w:r>
            <w:r w:rsidRPr="00AD7168">
              <w:rPr>
                <w:rFonts w:ascii="Times New Roman" w:eastAsia="Times New Roman" w:hAnsi="Times New Roman" w:cs="Times New Roman"/>
                <w:sz w:val="24"/>
                <w:szCs w:val="24"/>
              </w:rPr>
              <w:br/>
              <w:t xml:space="preserve">разработка и </w:t>
            </w:r>
            <w:r w:rsidRPr="00AD7168">
              <w:rPr>
                <w:rFonts w:ascii="Times New Roman" w:eastAsia="Times New Roman" w:hAnsi="Times New Roman" w:cs="Times New Roman"/>
                <w:sz w:val="24"/>
                <w:szCs w:val="24"/>
              </w:rPr>
              <w:lastRenderedPageBreak/>
              <w:t>изготовление официальных аудио- и видеоматериалов о реализации федерального проекта "Ты - предприниматель"</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1.2.4.19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"Молодой предприниматель России"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среди молодежи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сбора заявок, проведение информационных конференций в муниципальных образованиях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сбор не менее 4000 заявок молодых людей, желающих участвовать в мероприятиях по развитию молодежного предпринимательства в рамках федерального проекта "Ты - предприниматель";</w:t>
            </w:r>
            <w:r w:rsidRPr="00AD7168">
              <w:rPr>
                <w:rFonts w:ascii="Times New Roman" w:eastAsia="Times New Roman" w:hAnsi="Times New Roman" w:cs="Times New Roman"/>
                <w:sz w:val="24"/>
                <w:szCs w:val="24"/>
              </w:rPr>
              <w:br/>
              <w:t>организация и проведение не менее 10 конференций по презентации федерального проекта "Ты - предприниматель" в муниципальных образованиях Республики Башкортостан (количество участников мероприятия - не менее 250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автоматизированного профессионального тестирования участников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автоматизированного тестирования на выявление у участников федерального проекта "Ты - предприниматель" склонностей к предпринимательской деятельности;</w:t>
            </w:r>
            <w:r w:rsidRPr="00AD7168">
              <w:rPr>
                <w:rFonts w:ascii="Times New Roman" w:eastAsia="Times New Roman" w:hAnsi="Times New Roman" w:cs="Times New Roman"/>
                <w:sz w:val="24"/>
                <w:szCs w:val="24"/>
              </w:rPr>
              <w:br/>
              <w:t xml:space="preserve">отбор не менее 600 участников образовательных программ по основам предпринимательства и бизнес-планирования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образовательных программ, направленных на создание их участниками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ежегодное обучение основам предпринимательства и бизнес-планирования не менее 850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консультационных услуг молодым предпринимателям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профессиональных компетенций молодых предпринимателей;</w:t>
            </w:r>
            <w:r w:rsidRPr="00AD7168">
              <w:rPr>
                <w:rFonts w:ascii="Times New Roman" w:eastAsia="Times New Roman" w:hAnsi="Times New Roman" w:cs="Times New Roman"/>
                <w:sz w:val="24"/>
                <w:szCs w:val="24"/>
              </w:rPr>
              <w:br/>
              <w:t xml:space="preserve">соответствующее обучение не менее 200 человек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итогового форума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подведение итогов реализации федерального проекта "Ты - предприниматель" в Республике Башкортостан (количество участников форума - не менее 500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участия представителей Республики Башкортостан в межрегиональных мероприятиях по тематике молодежного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продвижение бизнес-идей молодых предпринимателей за пределами Республики Башкортостан и Российской Федерации;</w:t>
            </w:r>
            <w:r w:rsidRPr="00AD7168">
              <w:rPr>
                <w:rFonts w:ascii="Times New Roman" w:eastAsia="Times New Roman" w:hAnsi="Times New Roman" w:cs="Times New Roman"/>
                <w:sz w:val="24"/>
                <w:szCs w:val="24"/>
              </w:rPr>
              <w:br/>
              <w:t>представление республики на итоговой всероссийской площадке по развитию молодежного предпринимательства (количество участников мероприятия - не менее 30 человек)</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1.2.4.26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мониторинга и подготовка аналитического отчета по итогам реализации мероприятий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подготовка аналитического отчета по итогам реализации федерального проекта "Ты - предприниматель" в регионе (сборника субъектов малого и среднего предпринимательства, созданных участниками федерального проекта);</w:t>
            </w:r>
            <w:r w:rsidRPr="00AD7168">
              <w:rPr>
                <w:rFonts w:ascii="Times New Roman" w:eastAsia="Times New Roman" w:hAnsi="Times New Roman" w:cs="Times New Roman"/>
                <w:sz w:val="24"/>
                <w:szCs w:val="24"/>
              </w:rPr>
              <w:br/>
              <w:t xml:space="preserve">подведение итогов реализации и определения качества управления федеральным проектом в регионе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ранее понесенных затрат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содействие росту конкурентоспособности и продвижению продукции малых и средних предприятий республики на товарные рынки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ранее понесенных затрат субъектов малого и среднего предпринимательства, связанных с оплатой образовательных услуг (профессиональная подготовка и переподготовка, повышение квалификации рабочих кадров), за исключением учреждений индустрии питания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за счет средств бюджета Республики Башкортостан, - не менее 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w:t>
            </w:r>
            <w:r w:rsidRPr="00AD7168">
              <w:rPr>
                <w:rFonts w:ascii="Times New Roman" w:eastAsia="Times New Roman" w:hAnsi="Times New Roman" w:cs="Times New Roman"/>
                <w:sz w:val="24"/>
                <w:szCs w:val="24"/>
              </w:rPr>
              <w:br/>
              <w:t xml:space="preserve">федерального бюджета - не менее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Субсидирование части затрат субъектов малого и среднего предпринимательства, связанных с участием в выставочно-ярмарочных мероприятиях за рубежам.</w:t>
            </w:r>
            <w:r w:rsidRPr="00AD7168">
              <w:rPr>
                <w:rFonts w:ascii="Times New Roman" w:eastAsia="Times New Roman" w:hAnsi="Times New Roman" w:cs="Times New Roman"/>
                <w:sz w:val="24"/>
                <w:szCs w:val="24"/>
              </w:rPr>
              <w:b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10;</w:t>
            </w:r>
            <w:r w:rsidRPr="00AD7168">
              <w:rPr>
                <w:rFonts w:ascii="Times New Roman" w:eastAsia="Times New Roman" w:hAnsi="Times New Roman" w:cs="Times New Roman"/>
                <w:sz w:val="24"/>
                <w:szCs w:val="24"/>
              </w:rPr>
              <w:br/>
              <w:t xml:space="preserve">федерального бюджета - не менее 40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субъектов малого и среднего предпринимательства, связанных с участием в выставочно-ярмарочных мероприятиях за рубежом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7;</w:t>
            </w:r>
            <w:r w:rsidRPr="00AD7168">
              <w:rPr>
                <w:rFonts w:ascii="Times New Roman" w:eastAsia="Times New Roman" w:hAnsi="Times New Roman" w:cs="Times New Roman"/>
                <w:sz w:val="24"/>
                <w:szCs w:val="24"/>
              </w:rPr>
              <w:br/>
              <w:t xml:space="preserve">федерального бюджета - не менее 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Поддержка социального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w:t>
            </w:r>
            <w:r w:rsidRPr="00AD7168">
              <w:rPr>
                <w:rFonts w:ascii="Times New Roman" w:eastAsia="Times New Roman" w:hAnsi="Times New Roman" w:cs="Times New Roman"/>
                <w:sz w:val="24"/>
                <w:szCs w:val="24"/>
              </w:rPr>
              <w:br/>
              <w:t xml:space="preserve">федерального бюджета - не менее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Субсидирование части затрат организаций инфраструктуры, связанных с реализацией проектов развития и поддержки малого и среднего предпринимательства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не менее 3 проектов организаций инфраструктуры поддержки предпринимательства Республики Башкортостан, направленных на повышение вклада малого и среднего предпринимательства в решение социально-экономических задач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эффективной инфраструктуры поддержки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2139193,5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491708,8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1584781,9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развития и повышения конкурентоспособности субъектов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1705803,7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1319636,7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433389,8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265145,2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8925,7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текущего финансирования деятельности бизнес-инкубаторов городов Октябрьского, Салавата, Сибая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оказание имущественной поддержки не менее 70 субъектам малого предпринимательства, информационно-консультационных услуг - не менее 2400 субъектам малого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бюджет РБ,</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Октябрьского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Салавата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г. Сибая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Евро Инфо Консультационного (Корреспондентского) Центра - Республика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инноваций социальной сферы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13;</w:t>
            </w:r>
            <w:r w:rsidRPr="00AD7168">
              <w:rPr>
                <w:rFonts w:ascii="Times New Roman" w:eastAsia="Times New Roman" w:hAnsi="Times New Roman" w:cs="Times New Roman"/>
                <w:sz w:val="24"/>
                <w:szCs w:val="24"/>
              </w:rPr>
              <w:br/>
              <w:t xml:space="preserve">федерального бюджета - не менее 50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деятельности Республиканского центра консалтинга и мониторинга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организация в сети Интернет работы единого портала государственной поддержки малого и среднего бизнеса Республики Башкортостан (функциональное назначение портала - информирование предпринимателей о видах финансовой, имущественной, информационной, консультационной, образовательной поддержки, оказываемой республиканскими органами исполнительной власти);</w:t>
            </w:r>
            <w:r w:rsidRPr="00AD7168">
              <w:rPr>
                <w:rFonts w:ascii="Times New Roman" w:eastAsia="Times New Roman" w:hAnsi="Times New Roman" w:cs="Times New Roman"/>
                <w:sz w:val="24"/>
                <w:szCs w:val="24"/>
              </w:rPr>
              <w:br/>
              <w:t xml:space="preserve">создание и актуализация единой межведомственной базы данных получателей средств государственной и муниципальной 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и(или) развитие частного агропромышленного парка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республиканских сельхозтоваропроизводителей необходимой материально-технической базой для реализации предпринимательской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Стимулирование инновационной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2025090,7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474708,80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1550381,9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государственной программы "Стимулирование инновационной деятельности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1684603,7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379767,0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1304836,7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340487,0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245545,2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на территории республики центров молодежного инновационного творчества по модели FAB LAB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- 4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инфраструктуры поддержки субъектов инновационной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602145,5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382208,8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525703,7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305767,0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219936,7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76441,8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инфраструктуры поддержки субъектов инновационной деятельности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121473,0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- 132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4473,0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центров молодежного инновационного творчества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- 7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5600,0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центров прототипирования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- 279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787000,0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(или) обеспечение деятельности Регионального центра инжиниринга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которым оказана поддержка, - 125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мероприятий по развитию нефтехимического инновационного территориального кластера Республики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число высокопроизводительных рабочих мест, созданных заново или в результате модернизации имеющихся рабочих мест, - 1420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123500,0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13722,2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обеспечение деятельности Центра координации поддержки экспортно-ориентированных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20;</w:t>
            </w:r>
            <w:r w:rsidRPr="00AD7168">
              <w:rPr>
                <w:rFonts w:ascii="Times New Roman" w:eastAsia="Times New Roman" w:hAnsi="Times New Roman" w:cs="Times New Roman"/>
                <w:sz w:val="24"/>
                <w:szCs w:val="24"/>
              </w:rPr>
              <w:br/>
              <w:t xml:space="preserve">федерального бюджета - не менее 80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1.3.8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 увеличение капитализации гарантийных организаций (фондов поручительств)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гарантий и поручительств по обязательствам субъектов малого и среднего предпринимательства, основанным на кредитных договорах, договорах финансовой аренды (лизинга) и договорах о предоставлении банковских гарантий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22602,8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Развитие системы информационно-консультационной научной и образовательной поддержки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юридической и финансовой грамотности субъектов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Поддержка работы Интернет-портала "Малый бизнес Башкортостана" и обновление информации на нем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и поддержка работы информационного блока поддержки субъектов малого и среднего предпринимательства;</w:t>
            </w:r>
            <w:r w:rsidRPr="00AD7168">
              <w:rPr>
                <w:rFonts w:ascii="Times New Roman" w:eastAsia="Times New Roman" w:hAnsi="Times New Roman" w:cs="Times New Roman"/>
                <w:sz w:val="24"/>
                <w:szCs w:val="24"/>
              </w:rPr>
              <w:br/>
              <w:t xml:space="preserve">повышение доступности информационных ресурсов для субъектов малого и среднего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и актуализация единой межведомственной базы данных получателей средств государственной и муниципальной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администрации МР и ГО РБ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ведение единой базы данных (реестра) получателей средств государственной и муниципальной поддержки в целях избежания оказания финансовой поддержки одним и тем же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Подготовка и издание статистических материалов о развитии малого и среднего предпринимательства в регионе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издание статистических сборников о развитии малого и среднего предпринимательства в регионе - не менее 23 сборников ежегодно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Информирование субъектов малого и среднего предпринимательства о порядке предоставления заявлений на оказание финансовой поддержки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извещение субъектов малого и среднего предпринимательства о сроках и условиях приема заявлений субъектов малого и среднего предпринимательства на оказание финансовой поддержки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краткосрочных образовательных курсов для начинающих предпринимателей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Минэкономразвития РБ;</w:t>
            </w:r>
            <w:r w:rsidRPr="00AD7168">
              <w:rPr>
                <w:rFonts w:ascii="Times New Roman" w:eastAsia="Times New Roman" w:hAnsi="Times New Roman" w:cs="Times New Roman"/>
                <w:sz w:val="24"/>
                <w:szCs w:val="24"/>
              </w:rPr>
              <w:br/>
              <w:t>АНО "Инфраструктурные проекты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обучение не менее 100 слушателей за счет средств бюджета РБ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1.4.6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и выполнение научно-исследовательских работ по проблемам развития малого и среднего предпринимательства в Республике Башкортостан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анализ условий и факторов, влияющих на состояние бизнес-климата в республике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 в Республике Башкортостан,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12550,0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популяризация имиджа предпринимателя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Республиканского форума-выставки "Предпринимательство. Малые города и территории - точки роста"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обсуждение проблем и путей развития малого и среднего бизнеса в республике;</w:t>
            </w:r>
            <w:r w:rsidRPr="00AD7168">
              <w:rPr>
                <w:rFonts w:ascii="Times New Roman" w:eastAsia="Times New Roman" w:hAnsi="Times New Roman" w:cs="Times New Roman"/>
                <w:sz w:val="24"/>
                <w:szCs w:val="24"/>
              </w:rPr>
              <w:br/>
              <w:t>подведение итогов республиканского конкурса "Предприниматель года"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Реализация мер. направленных на формирование положительного образа предпринимателя, популяризацию роли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консультаций субъектам малого и среднего предпринимательства по вопросам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Республике Башкортостан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Проведение конференции ко Дню российского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повышение престижа предпринимательской деятельности;</w:t>
            </w:r>
            <w:r w:rsidRPr="00AD7168">
              <w:rPr>
                <w:rFonts w:ascii="Times New Roman" w:eastAsia="Times New Roman" w:hAnsi="Times New Roman" w:cs="Times New Roman"/>
                <w:sz w:val="24"/>
                <w:szCs w:val="24"/>
              </w:rPr>
              <w:br/>
              <w:t>формирование положительного образа предпринимателя;</w:t>
            </w:r>
            <w:r w:rsidRPr="00AD7168">
              <w:rPr>
                <w:rFonts w:ascii="Times New Roman" w:eastAsia="Times New Roman" w:hAnsi="Times New Roman" w:cs="Times New Roman"/>
                <w:sz w:val="24"/>
                <w:szCs w:val="24"/>
              </w:rPr>
              <w:br/>
              <w:t xml:space="preserve">повышение социальной ответственности бизнеса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республиканского конкурса "Предприниматель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определение субъектов малого и среднего предпринимательства, внесших особый вклад в развитие предпринимательства в Республике Башкортостан;</w:t>
            </w:r>
            <w:r w:rsidRPr="00AD7168">
              <w:rPr>
                <w:rFonts w:ascii="Times New Roman" w:eastAsia="Times New Roman" w:hAnsi="Times New Roman" w:cs="Times New Roman"/>
                <w:sz w:val="24"/>
                <w:szCs w:val="24"/>
              </w:rPr>
              <w:br/>
              <w:t xml:space="preserve">поощрение их за вклад в развитие предпринимательского сообщества, благотворительной и нормотворческой деятельности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Проведение регионального этапа Всероссийского конкурса "Женщина-директор года"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поощрение женщин-руководителей, занимающихся благотворительной и общественной деятельностью, внесших вклад в социально-экономическое развитие региона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2353494,0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599709,3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1639481,9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1827204,2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1361436,7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526289,8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278045,2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30825,7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21825,7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2. Республиканская целевая "Повышение уровня финансовой грамотности населения Республики Башкортостан"</w:t>
            </w:r>
            <w:r w:rsidRPr="00AD7168">
              <w:rPr>
                <w:rFonts w:ascii="Times New Roman" w:eastAsia="Times New Roman" w:hAnsi="Times New Roman" w:cs="Times New Roman"/>
                <w:sz w:val="24"/>
                <w:szCs w:val="24"/>
              </w:rPr>
              <w:br/>
              <w:t xml:space="preserve">на 2011 - 2013 годы, утвержденная </w:t>
            </w:r>
            <w:hyperlink r:id="rId30"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24 октября 2011 года N 372</w:t>
              </w:r>
            </w:hyperlink>
            <w:r w:rsidRPr="00AD7168">
              <w:rPr>
                <w:rFonts w:ascii="Times New Roman" w:eastAsia="Times New Roman" w:hAnsi="Times New Roman" w:cs="Times New Roman"/>
                <w:sz w:val="24"/>
                <w:szCs w:val="24"/>
              </w:rPr>
              <w:br/>
              <w:t>(с последующими изменениями)</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Создание Республиканского центра консалтинга и мониторинга малого и среднего предпринимательства на базе АНО "Инфраструктурные проекты Республики Башкортостан"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организация консультационного сопровождения населения по вопросам финансовой грамотности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3. Подпрограмма "Повышение качества муниципальных программ развития и поддержки субъектов малого и среднего предпринимательства"</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Поддержка муниципальных программ развития субъектов малого и среднего предпринимательства, 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119;</w:t>
            </w:r>
            <w:r w:rsidRPr="00AD7168">
              <w:rPr>
                <w:rFonts w:ascii="Times New Roman" w:eastAsia="Times New Roman" w:hAnsi="Times New Roman" w:cs="Times New Roman"/>
                <w:sz w:val="24"/>
                <w:szCs w:val="24"/>
              </w:rPr>
              <w:br/>
              <w:t xml:space="preserve">федерального бюджета - не менее 472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92;</w:t>
            </w:r>
            <w:r w:rsidRPr="00AD7168">
              <w:rPr>
                <w:rFonts w:ascii="Times New Roman" w:eastAsia="Times New Roman" w:hAnsi="Times New Roman" w:cs="Times New Roman"/>
                <w:sz w:val="24"/>
                <w:szCs w:val="24"/>
              </w:rPr>
              <w:br/>
              <w:t xml:space="preserve">федерального бюджета - не менее 366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Предоставление субсидий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количество субъектов малого и среднего предпринимательства, которым оказана поддержка за счет средств:</w:t>
            </w:r>
            <w:r w:rsidRPr="00AD7168">
              <w:rPr>
                <w:rFonts w:ascii="Times New Roman" w:eastAsia="Times New Roman" w:hAnsi="Times New Roman" w:cs="Times New Roman"/>
                <w:sz w:val="24"/>
                <w:szCs w:val="24"/>
              </w:rPr>
              <w:br/>
              <w:t>бюджета РБ - не менее 27;</w:t>
            </w:r>
            <w:r w:rsidRPr="00AD7168">
              <w:rPr>
                <w:rFonts w:ascii="Times New Roman" w:eastAsia="Times New Roman" w:hAnsi="Times New Roman" w:cs="Times New Roman"/>
                <w:sz w:val="24"/>
                <w:szCs w:val="24"/>
              </w:rPr>
              <w:br/>
              <w:t xml:space="preserve">федерального бюджета - не менее 106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629000,0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54000,0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1958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4. Подпрограмма "Обеспечение реализации государственной программы "Развитие и поддержка малого и среднего предпринимательства в Республике Башкортостан"</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предпринимательства и конкуренции Минэкономразвития РБ и его структурных подразделений, обеспечивающих реализацию государственной программы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2013 - 2018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обеспечение оказания государственной поддержки субъектам малого и среднего предпринимательства </w:t>
            </w: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по подпрограмме,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Итого,</w:t>
            </w:r>
            <w:r w:rsidRPr="00AD7168">
              <w:rPr>
                <w:rFonts w:ascii="Times New Roman" w:eastAsia="Times New Roman" w:hAnsi="Times New Roman" w:cs="Times New Roman"/>
                <w:sz w:val="24"/>
                <w:szCs w:val="24"/>
              </w:rPr>
              <w:br/>
              <w:t>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3028152,4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1871468,4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федеральный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2179204,2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1541436,7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848948,2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330031,7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82812,2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________________</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&lt;1&gt; Создание частного агропромышленного парка предусмотрено </w:t>
      </w:r>
      <w:hyperlink r:id="rId31" w:history="1">
        <w:r w:rsidRPr="00AD7168">
          <w:rPr>
            <w:rFonts w:ascii="Times New Roman" w:eastAsia="Times New Roman" w:hAnsi="Times New Roman" w:cs="Times New Roman"/>
            <w:color w:val="0000FF"/>
            <w:sz w:val="24"/>
            <w:szCs w:val="24"/>
            <w:u w:val="single"/>
          </w:rPr>
          <w:t>распоряжением Правительства Республики Башкортостан от 5 июля 2013 года N 873-р</w:t>
        </w:r>
      </w:hyperlink>
      <w:r w:rsidRPr="00AD7168">
        <w:rPr>
          <w:rFonts w:ascii="Times New Roman" w:eastAsia="Times New Roman" w:hAnsi="Times New Roman" w:cs="Times New Roman"/>
          <w:sz w:val="24"/>
          <w:szCs w:val="24"/>
        </w:rPr>
        <w:t>. Субсидия предоставляется управляющей компании (девелоперу) в случае признания Республики Башкортостан победителем конкурсного отбора субъектов Российской Федерации, бюджетам которых в 2014 году выделяются субсидии из федерального бюджета на государственную поддержку малого и среднего предпринимательства по мероприятию "Создание промышленных (индустриальных) парков".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&lt;*&gt; Объемы ресурсного обеспечения за счет средств бюджета Республики Башкортостан на реализацию мероприятий государственной программы в 2014 году приведены в соответствие с Законом Республики Башкортостан "О бюджете Республики Башкортостан на 2014 год и на плановый период 2015 и 2016 годов" (с последующими изменениями) - 227786,5 тыс. рублей с учетом дополнительно выделяемых средств в сумме 97772,2 тыс. рублей и включением неиспользованного в 2013 году остатка - 4473,0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&lt;**&gt; Средства федерального бюджета приведены в соответствие с </w:t>
      </w:r>
      <w:hyperlink r:id="rId32" w:history="1">
        <w:r w:rsidRPr="00AD7168">
          <w:rPr>
            <w:rFonts w:ascii="Times New Roman" w:eastAsia="Times New Roman" w:hAnsi="Times New Roman" w:cs="Times New Roman"/>
            <w:color w:val="0000FF"/>
            <w:sz w:val="24"/>
            <w:szCs w:val="24"/>
            <w:u w:val="single"/>
          </w:rPr>
          <w:t>распоряжением Правительства Российской Федерации от 6 сентября 2014 года N 1751-р</w:t>
        </w:r>
      </w:hyperlink>
      <w:r w:rsidRPr="00AD7168">
        <w:rPr>
          <w:rFonts w:ascii="Times New Roman" w:eastAsia="Times New Roman" w:hAnsi="Times New Roman" w:cs="Times New Roman"/>
          <w:sz w:val="24"/>
          <w:szCs w:val="24"/>
        </w:rPr>
        <w:t xml:space="preserve"> и решениями Конкурсной комиссии по отбору субъектов РФ для предоставления в 2014 году субсидий бюджетам субъектов Российской Федерации на государственную поддержку малого и среднего предпринимательства (1146000,0 тыс. рублей) с учетом дополнительно привлекаемых средств федерального бюджета на реализацию мероприятий по развитию нефтехимического инновационного территориального кластера Республики Башкортостан (пункт 3.6.7) в сумме 123500,0 тыс. рублей. Кроме того, в ресурсном обеспечении на 2014 год отражены остатки средств федерального бюджета, неиспользованные в 2013 году, в сумме 271936,7 тыс. рублей (распоряжение Правительства Республики Башкортостан от 15 мая 2014 года N 436-р).</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Список использованных сокращений: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администрации МР и ГО РБ - администрации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АНО - автономная некоммерческая организация;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 РБ - бюджет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Минэкономразвития РБ - Министерство экономического развития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ММПС РБ - Министерство молодежной политики и спорта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МПИП РБ - Министерство промышленности и инновационной политики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4. РЕСУРСНОЕ ОБЕСПЕЧЕНИЕ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r>
      <w:hyperlink r:id="rId33" w:history="1">
        <w:r w:rsidRPr="00AD7168">
          <w:rPr>
            <w:rFonts w:ascii="Times New Roman" w:eastAsia="Times New Roman" w:hAnsi="Times New Roman" w:cs="Times New Roman"/>
            <w:color w:val="0000FF"/>
            <w:sz w:val="24"/>
            <w:szCs w:val="24"/>
            <w:u w:val="single"/>
          </w:rPr>
          <w:t>от 11.03.2014 N 94</w:t>
        </w:r>
      </w:hyperlink>
      <w:r w:rsidRPr="00AD7168">
        <w:rPr>
          <w:rFonts w:ascii="Times New Roman" w:eastAsia="Times New Roman" w:hAnsi="Times New Roman" w:cs="Times New Roman"/>
          <w:sz w:val="24"/>
          <w:szCs w:val="24"/>
        </w:rPr>
        <w:t>)</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Программы осуществляется за счет средств бюджета Республики Башкортостан и привлекаемых на условиях софинансирования ряда программных мероприятий средств федерального бюджета, средств бюджетов муниципальных образований Республики Башкортостан, а также средств сформированных за предыдущие периоды реализации программ государственной поддержки малого и среднего предпринимательства активов республиканских организаций, образующих инфраструктуру поддержки субъектов малого и среднего предпринимательства, в объеме 1268016,3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Прогнозируемый объем финансирования Программы составляет 1519804,4 тыс. рублей, в том числе за счет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бюджета Республики Башкортостан - 610100,2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- 187667,7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2015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2016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2017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2018 год - 84486,5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федерального бюджета - 909704,2 тыс. рублей, из них по годам: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2013 год - 637767,5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2014 год - 271936,7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Государственному заказчику Программы - Министерству экономического развития Республики Башкортостан ежегодно при разработке бюджета Республики Башкортостан в установленном порядке следует подавать заявки в Министерство финансов Республики Башкортостан на финансирование подведомственных программных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Реализация Программы предполагает участие Республики Башкортостан в федеральных конкурсах и грантах.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Объем средств федерального бюджета, направляемых на софинансирование программных мероприятий, устанавливается после подписания соответствующих соглашений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Сводные финансовые затраты Программы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Программы</w:t>
      </w:r>
    </w:p>
    <w:tbl>
      <w:tblPr>
        <w:tblW w:w="0" w:type="auto"/>
        <w:tblCellSpacing w:w="15" w:type="dxa"/>
        <w:tblCellMar>
          <w:top w:w="15" w:type="dxa"/>
          <w:left w:w="15" w:type="dxa"/>
          <w:bottom w:w="15" w:type="dxa"/>
          <w:right w:w="15" w:type="dxa"/>
        </w:tblCellMar>
        <w:tblLook w:val="04A0"/>
      </w:tblPr>
      <w:tblGrid>
        <w:gridCol w:w="2034"/>
        <w:gridCol w:w="1198"/>
        <w:gridCol w:w="1099"/>
        <w:gridCol w:w="1099"/>
        <w:gridCol w:w="1000"/>
        <w:gridCol w:w="1000"/>
        <w:gridCol w:w="1000"/>
        <w:gridCol w:w="1015"/>
      </w:tblGrid>
      <w:tr w:rsidR="00AD7168" w:rsidRPr="00AD7168" w:rsidTr="00AD7168">
        <w:trPr>
          <w:trHeight w:val="15"/>
          <w:tblCellSpacing w:w="15" w:type="dxa"/>
        </w:trPr>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Источник и направление финансирования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Финансовые затраты, тыс. рублей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Капитальные вложения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НИОКР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Прочие расходы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1519804,4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825435,2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356423,2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федеральный бюджет (на условиях софинансирования)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Бюджет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Сводные финансовые затраты по подпрограммам и мероприятиям Программы, осуществляемые за счет средств бюджета Республики Башкортостан, представлены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Сводные финансовые затраты по подпрограммам и мероприятиям Программы</w:t>
      </w:r>
    </w:p>
    <w:tbl>
      <w:tblPr>
        <w:tblW w:w="0" w:type="auto"/>
        <w:tblCellSpacing w:w="15" w:type="dxa"/>
        <w:tblCellMar>
          <w:top w:w="15" w:type="dxa"/>
          <w:left w:w="15" w:type="dxa"/>
          <w:bottom w:w="15" w:type="dxa"/>
          <w:right w:w="15" w:type="dxa"/>
        </w:tblCellMar>
        <w:tblLook w:val="04A0"/>
      </w:tblPr>
      <w:tblGrid>
        <w:gridCol w:w="612"/>
        <w:gridCol w:w="2090"/>
        <w:gridCol w:w="1024"/>
        <w:gridCol w:w="1024"/>
        <w:gridCol w:w="936"/>
        <w:gridCol w:w="936"/>
        <w:gridCol w:w="936"/>
        <w:gridCol w:w="936"/>
        <w:gridCol w:w="95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511"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6653"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572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315441,8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133941,8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39500,0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35500,0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149800,0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23700,0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23000,0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144541,8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105541,8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6850,0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Республике Башкортостан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14250,0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2750,0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Реализация республиканской целевой программы "Повышение уровня финансовой грамотности населения Республики Башкортостан"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2240,0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"Повышение качества муниципальных программ развития и поддержки малого и среднего предпринимательства"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249000,0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 - всего, в том числе: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4.1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43418,4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8485,9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6986,5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610100,2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187667,7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84486,5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Прогнозируемый объем софинансирования мероприятий Программы (сводные финансовые затраты) за счет средств федерального бюджета представлен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Прогнозируемый объем софинансирования мероприятий Программы (сводные финансовые затраты) за счет средств федерального бюджета</w:t>
      </w:r>
    </w:p>
    <w:tbl>
      <w:tblPr>
        <w:tblW w:w="0" w:type="auto"/>
        <w:tblCellSpacing w:w="15" w:type="dxa"/>
        <w:tblCellMar>
          <w:top w:w="15" w:type="dxa"/>
          <w:left w:w="15" w:type="dxa"/>
          <w:bottom w:w="15" w:type="dxa"/>
          <w:right w:w="15" w:type="dxa"/>
        </w:tblCellMar>
        <w:tblLook w:val="04A0"/>
      </w:tblPr>
      <w:tblGrid>
        <w:gridCol w:w="649"/>
        <w:gridCol w:w="2348"/>
        <w:gridCol w:w="1123"/>
        <w:gridCol w:w="1123"/>
        <w:gridCol w:w="1123"/>
        <w:gridCol w:w="766"/>
        <w:gridCol w:w="766"/>
        <w:gridCol w:w="766"/>
        <w:gridCol w:w="781"/>
      </w:tblGrid>
      <w:tr w:rsidR="00AD7168" w:rsidRPr="00AD7168" w:rsidTr="00AD7168">
        <w:trPr>
          <w:trHeight w:val="15"/>
          <w:tblCellSpacing w:w="15" w:type="dxa"/>
        </w:trPr>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32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5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Подпрограммы и мероприятия Программы </w:t>
            </w:r>
          </w:p>
        </w:tc>
        <w:tc>
          <w:tcPr>
            <w:tcW w:w="5544"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Объемы финансирования, тыс. рублей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всего </w:t>
            </w:r>
          </w:p>
        </w:tc>
        <w:tc>
          <w:tcPr>
            <w:tcW w:w="443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в том числе по годам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737704,2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465767,5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благоприятных условий для ведения малого и среднего бизнеса в 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прогрессивных технологий финансовой и инвестиционной поддержки, повышение доступности финансовых ресурсов для субъектов малого и среднего предпринимательства Республики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79600,5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Создание эффективной инфраструктуры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658103,7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386167,0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Развитие системы информационно-консультационной, научной и образовательной поддержки субъектов малого и среднего предпринимательства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Повышение престижа предпринимательской деятельности в Республике Башкортостан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"Повышение качества муниципальных программ развития и поддержки малого и среднего предпринимательства"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172000,0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"Обеспечение реализации государственной программы "Развитие и поддержка малого и среднего предпринимательства в Республике Башкортостан" - всего, в том числе: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Содержание Управления по предпринимательству Минэкономразвития РБ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r w:rsidR="00AD7168" w:rsidRPr="00AD7168" w:rsidTr="00AD716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Итого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909704,2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637767,5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271936,7 </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r>
    </w:tbl>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 МЕХАНИЗМ РЕАЛИЗАЦИИ ПРОГРАММЫ И КОНТРОЛЬ ЗА ХОДОМ ЕЕ ВЫПОЛНЕНИЯ</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5.1. Общие положения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5.1.1. Государственный заказчик Программы - Министерство экономического развития Республики Башкортостан (далее - Министерство) несет ответственность за своевременное и качественное выполнение подведомственных мероприятий Программы,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промышленности и инновационной политики Республики Башкортостан несет ответственность за своевременное и качественное выполнение мероприятия Программы по содействию и обеспечению деятельности инфраструктуры поддержки субъектов инновационной деятельности,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молодежной политики и спорта Республики Башкортостан несет ответственность за своевременное и качественное выполнение мероприятия Программы по содействие развитию молодежного предпринимательства, целевое и эффективное использование средств бюджета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Министерство молодежной политики и спорта Республики Башкортостан привлекает к выполнению указанного мероприятия Программы исполнителей, в том числе подведомственные учреждения, финансовые институты, научно-исследовательские организации, организации инфраструктуры, другие некоммерческие и коммерческие организации, а также осуществляет реализацию мероприятий, формируя государственные задания подведомственным учреждениям и привлекая исполнителей в соответствии с </w:t>
      </w:r>
      <w:hyperlink r:id="rId34" w:history="1">
        <w:r w:rsidRPr="00AD7168">
          <w:rPr>
            <w:rFonts w:ascii="Times New Roman" w:eastAsia="Times New Roman" w:hAnsi="Times New Roman" w:cs="Times New Roman"/>
            <w:color w:val="0000FF"/>
            <w:sz w:val="24"/>
            <w:szCs w:val="24"/>
            <w:u w:val="single"/>
          </w:rPr>
          <w:t>Федеральными законами "О размещении заказов на поставки товаров, выполнение работ, оказание услуг для государственных и муниципальных нужд"</w:t>
        </w:r>
      </w:hyperlink>
      <w:r w:rsidRPr="00AD7168">
        <w:rPr>
          <w:rFonts w:ascii="Times New Roman" w:eastAsia="Times New Roman" w:hAnsi="Times New Roman" w:cs="Times New Roman"/>
          <w:sz w:val="24"/>
          <w:szCs w:val="24"/>
        </w:rPr>
        <w:t xml:space="preserve"> и "О защите конкуренции".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35"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целях эффективной реализации программных мероприятий по содействию развитию молодежного предпринимательства Министерство молодежной политики и спорта Республики Башкортостан согласно законодательству принимает положения, приказы, распоряжения и другие нормативные правовые акты, регламентирующие порядок и механизмы реализации этих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36" w:history="1">
        <w:r w:rsidRPr="00AD7168">
          <w:rPr>
            <w:rFonts w:ascii="Times New Roman" w:eastAsia="Times New Roman" w:hAnsi="Times New Roman" w:cs="Times New Roman"/>
            <w:color w:val="0000FF"/>
            <w:sz w:val="24"/>
            <w:szCs w:val="24"/>
            <w:u w:val="single"/>
          </w:rPr>
          <w:t>от 17.10.2013 N 464</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 Финансирование программных мероприятий осуществляется в виде субсидий (грантов) из средств бюджета Республики Башкортостан юридическим и физическим лицам, межбюджетных трансфертов в форме субсидий бюджетам муниципальных образований, средств на оплату товаров, работ и услуг, выполняемых физическими и юридическими лицами по государственным контрактам.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Кроме того, по результатам участия Республики Башкортостан в конкурсах, проводимых на федеральном уровне, на финансирование отдельных мероприятий Программы могут быть привлечены средства федерального бюджета, в том числе использованы остатки межбюджетных трансфертов, осуществляемых в соответствии с действующими соглашениями между Министерством экономического развития Российской Федерации и Правительством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 Расходование средств федерального бюджета, привлеченных на условиях софинансирования отдельных мероприятий Программы, осуществляется в соответствии с механизмом реализации Программы и условиями, на которых эти средства были получены.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5.1.4. Министерство привлекает к выполнению отдельных мероприятий Программы на договорной основе исполнителей, в том числе финансовые институты, научно-исследовательские организации, организации инфраструктуры, другие некоммерческие и коммерческие организации (далее - исполнители).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5.1.5. Привлечение исполнителей осуществляется в соответствии с требованиями </w:t>
      </w:r>
      <w:hyperlink r:id="rId37" w:history="1">
        <w:r w:rsidRPr="00AD7168">
          <w:rPr>
            <w:rFonts w:ascii="Times New Roman" w:eastAsia="Times New Roman" w:hAnsi="Times New Roman" w:cs="Times New Roman"/>
            <w:color w:val="0000FF"/>
            <w:sz w:val="24"/>
            <w:szCs w:val="24"/>
            <w:u w:val="single"/>
          </w:rPr>
          <w:t>федеральных законов "О размещении заказов на поставки товаров, выполнение работ, оказание услуг для государственных и муниципальных нужд"</w:t>
        </w:r>
      </w:hyperlink>
      <w:r w:rsidRPr="00AD7168">
        <w:rPr>
          <w:rFonts w:ascii="Times New Roman" w:eastAsia="Times New Roman" w:hAnsi="Times New Roman" w:cs="Times New Roman"/>
          <w:sz w:val="24"/>
          <w:szCs w:val="24"/>
        </w:rPr>
        <w:t xml:space="preserve"> и "О защите конкуренции", за исключением случаев привлечения исполнителей на безвозмездной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5.1.6. В настоящей Программе используются следующие понятия: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отнесенные в соответствии с </w:t>
      </w:r>
      <w:hyperlink r:id="rId38"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малым предприятиям, в том числе микропредприятиям, и средним предприятиям;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Основная функция организаций инфраструктуры -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5.1.7. Предоставление финансовой и иных форм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осуществляется в соответствии с разделом 5 Программы, нормативными правовыми актами Российской Федерации, Республики Башкортостан, определяющими условия и порядок предоставления финансовой поддержки по отдельным ее видам.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5.1.8. Финансовая поддержка осуществляется Министерством в соответствии с перечнем мероприятий, видами, условиями и порядком предоставления финансовой поддержки, которые определены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5.1.9. На получение финансовой поддержки имеют право претендовать субъекты малого и среднего предпринимательства и организации инфраструктуры, если иное не предусмотрено в конкретном виде финансовой поддержки в соответствующем разделе (подразделе) Программы, не имеющие на момент подачи заявления на оказание финансовой поддержки задолженности по налоговым и иным обязательным платежам в бюджеты всех уровней и государственные внебюджетные фонды и соответствующие требованиям и условиям предоставления финансовой поддержки, установленным </w:t>
      </w:r>
      <w:hyperlink r:id="rId39"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Финансовая поддержка не может оказываться в отношении организаций инфраструктуры, не включенных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5.1.10. По одному виду финансовой поддержки субъект малого или среднего предпринимательства имеют право на получение одной субсидии в рамках одного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обращения субъекта малого или среднего предпринимательства либо организации инфраструктуры за оказанием нескольких видов финансовой поддержки необходимо представление документов по каждому из этих видов отдельно.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5.1.11. Прием документов субъектов малого и среднего предпринимательства осуществляет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на бесплатной основе в порядке электронной очереди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не принимаются в случае, если они представлены после даты приостановления или прекращения приема документов, опубликованной в соответствующем информационном сообщении в печатных средствах массовой информации и в сети Интернет на официальном сайте Министерства (www.minecon.bashkortostan.ru) и (или) на региональном Интернет-портале поддержки малого и среднего предпринимательства "Малый бизнес Башкортостана" (далее - Интернет-портал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5.1.12. Размер финансовой поддержки, предоставляемой одному субъекту малого или среднего предпринимательства либо организации инфраструктуры по нескольким видам субсидирования, не может превышать 5 млн. рублей в рамках одного финансового года. Требования, установленные настоящим пунктом, не распространяются на виды финансовой поддержки, оказываемой в соответствии с подпунктами 1.1 - 1.4 Плана дополнительных мероприятий по развитию субъектов малого и среднего предпринимательства в Республике Башкортостан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5.1.13. Министерство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предусмотренным пунктами 5.2.1, 5.2.2, 5.2.3 раздела 5 Программы, по каждому виду отдельно либо по нескольким видам вместе посредством публикации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5.1.14. Министерство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предусмотренным пунктом 5.2.3 раздела 5 Программы,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5.1.15. Решение о предоставлении финансовой поддержки, предусмотренной пунктами 5.2.1 - 5.2.3 настоящего раздела, принимает Министерство на основании решения комиссии по предоставлению финансовой поддержки субъектам малого и среднего предпринимательства и организациям инфраструктуры, создаваемой Министерством или исполнителем (далее - комиссия).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случаях, указанных в пункте 5.1.18 раздела 5 Программы, субъектам малого и среднего предпринимательства и организациям инфраструктуры в предоставлении финансовой поддержки отказывается.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5.1.16.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5.1.14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Рассмотрение представленных документов субъектов малого и среднего предпринимательства осуществляется в порядке хронологической последовательности приема документов субъектов малого и среднего предпринимательства в соответствии с описью принятых документов, составляемых РГАУ МФЦ, с указанием даты и времени приема в часах посекундно.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5.1.17. 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данной ситуации Министерство или исполнитель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течение срока, установленного пунктом 5.1.16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5.1.18. В оказании финансовой поддержки по видам, предусмотренным пунктами 5.2.1, 5.2.2, 5.2.3 раздела 5 Программы,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42"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письменного обращения субъекта малого и среднего предпринимательства в комиссию с просьбой о снятии с рассмотрения заявления на получение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"ж"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5.1.19.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момента размещения на официальном сайте Министерства (www.minecon.bashkortostan.ru) информации о принятом комиссией решении повторно представить документы,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таком случае субъекты малого и среднего предпринимательства повторно представляют документы в РГАУ МФЦ с сопроводительным письмом и их перечнем,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5.1.18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пунктом 5.1.16 раздела 5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5.1.20. В случае принятия комиссией решения об отказе в предоставлении финансовой поддержки в соответствии с подпунктами "а", "г" пункта 5.1.18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5.1.21. Исполнитель в течение 7 календарных дней со дня принятия Министерством решения о предоставлении финансовой поддержки готовит и направляет для подписания в Министерство проекты договоров о субсидировании (предоставлении гранта (субсидии)), в которых указываются расчет суммы субсидирования, размер, цель, порядок и условия перечисления субсидии, а также согласие получателя на осуществление Министерством, органами государственного (муниципального) финансового контроля проверок соблюдения получателем субсидий условий, целей и порядка их предоставления.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в течение 7 календарных дней со дня получения проектов договоров о субсидировании (предоставлении гранта (субсидии)) подписывает их и направляет для заключения с получателями финансовой поддержки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Получатели финансовой поддержки для заключения договора о субсидировании направляются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получатель финансовой поддержки в течение 20 календарных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РГАУ МФЦ передает заключенные договоры в Министерство и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5.1.22. Перечисление субсидии осуществляется на основании договора о субсидировании (предоставлении гранта (субсидии))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5.1.23.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 РГАУ МФЦ передает представленные получателями отчеты в Министерство либо исполнителю.</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5.1.24.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получателю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5.1.25.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5.1.26. Министерство либо исполнитель, Министерство молодежной политики и спорта Республики Башкортостан, администрации муниципальных районов и городских округов Республики Башкортостан, оказывающие поддержку субъектам малого и среднего предпринимательства, осуществляют ведение Реестра субъектов малого и среднего предпринимательства - получателей финансовой поддержки, в течение тридцати дней со дня принятия решения об оказании поддержки или решения о прекращении оказания поддержки размещают информацию на своем официальном сайте и (или) на Интернет-портале "Малый бизнес Башкортостана" (www.mbbash.ru) в соответствии с Постановлением Правительства Российской Федерации </w:t>
      </w:r>
      <w:hyperlink r:id="rId44" w:history="1">
        <w:r w:rsidRPr="00AD7168">
          <w:rPr>
            <w:rFonts w:ascii="Times New Roman" w:eastAsia="Times New Roman" w:hAnsi="Times New Roman" w:cs="Times New Roman"/>
            <w:color w:val="0000FF"/>
            <w:sz w:val="24"/>
            <w:szCs w:val="24"/>
            <w:u w:val="single"/>
          </w:rPr>
          <w:t>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5.1.27. При получении финансовой поддержки по видам, предусмотренным пунктами 5.2.1, 5.2.2, 5.2.3 раздела 5 Программы, субъекты малого и среднего предпринимательства заполняют анкету получателя поддержки согласно условиям, установленным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5.1.28. Финансовая поддержка в виде предоставления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 осуществляется в порядке, установленном пунктом 5.2.1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5.1.29. Финансовая поддержка в виде предоставления грантов (субсидий) начинающим субъектам молодежного предпринимательства (студентам и выпускникам образовательных учреждений профессионального образования) осуществляется в порядке, установленном пунктом 5.2.2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Субсидии субъектам малого и среднего предпринимательства на организацию групп дневного времяпровождения детей дошкольного возраста осуществляется в порядке, установленном пунктом 5.2.7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Требования, установленные пунктом 5.1.16, абзацами вторым - пятым пункта 5.1.17, пунктами 5.1.19, 5.1.20, абзацем четвертым пункта 5.1.21, пунктами 5.1.22, 5.1.23 Программы, не распространяются на вид финансовой поддержки, оказываемый в соответствии с пунктом 5.2.7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5.1.30. Субсидирование части ранее понесенных затрат субъектов малого и среднего предпринимательства и организаций инфраструктуры по договорам лизинга,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электросетевого хозяйства (до 500 кВт), затраты, связанные с оплатой образовательных услуг (подготовкой, переподготовкой, повышением квалификации рабочих кадров) осуществляется в порядке, установленном пунктом 5.2.3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5.1.31. Финансовая поддержка в виде субсидирования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осуществляется в порядке, установленном 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5.1.32. Финансовая поддержка в виде предоставления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и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 осуществляется в порядках, установленных пунктами 5.2.5 и 5.2.6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5.1.33. Финансовая поддержка в виде субсидирования части ранее понесенных затрат субъектов малого и среднего предпринимательства, связанных с оплатой образовательных услуг (подготовки, переподготовки, повышения квалификации рабочих кадров), осуществляется в порядке, установленном пунктом 5.2.3.10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5.1.34.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 осуществляется в порядке, установленном пунктом 5.2.8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5.1.35. Контроль за реализацией Программы осуществляет Министерство и органы государственного финансового контроля.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Координация исполнения Программы осуществляется Министерством за счет реализации следующих организационных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системный мониторинг осуществления хода реализации Программы и ее отдельных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ежегодных планов совместных действий с заинтересованными структурами исполнительных органов власти Республики Башкортостан и исполнителями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разработка и реализация научного, методического, информационно-технического и организационного обеспечения реализации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обобщение текущих отчетов исполнителей Программы, анализ полученных результатов с точки зрения выполнения поставленных задач, в случае необходимости подготовка предложений по корректировке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Министерство и (или) исполнитель, органы государственного финансового контроля проводят обязательную проверку соблюдения получателями субсидий условий, целей и порядка их предоставления.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Пункт об обязательной проверке включается в договоры с субъектами малого и среднего предпринимательства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5.1.36. Министерство вправе в установленном порядке вносить предложения о перераспределении объемов средств по подведомственным мероприятиям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5.1.37. Министерство ежегодно уточняет затраты по подведомственным программным мероприятиям, готовит бюджетную заявку на финансирование подведомственных мероприятий Программы из бюджета Республики Башкортостан на очередной финансовый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5.1.38. В случае необходимости поэтапной реализации отдельных направлений мероприятий Программы заинтересованные республиканские органы исполнительной власти могут разрабатывать и принимать подпрограммы и планы мероприятий.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5.1.39. Министерство ежегодно в срок до 15 февраля года, следующего за отчетным периодом, информирует Президента Республики Башкортостан, Государственное Собрание - Курултай Республики Башкортостан и отчитывается перед Правительством Республики Башкортостан о ходе реализации Программы по подведомственным мероприятиям за отчетный год, а в последний год реализации Программы за весь период ее реализации.</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5.2. Механизм и порядок предоставления финансовой поддержки</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5.2.1. Гранты (субсидии) начинающим субъектам малого и среднего предпринимательства на уплату первого (первоначального, авансового) взноса при заключении договора лизинга оборудования</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5.2.1.1. Финансовая поддержка предоставляется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5.2.1.2. Гранты (субсидии) предоставляются на конкурсной основе субъектам малого и среднего предпринимательства, с даты государственной регистрации которых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4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субъектом малого и среднего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5.2.1.3. Гранты (субсидии) предоставляются начинающим субъектам малого и среднего предпринимательства на условиях софинансирования в размере не более 85% от суммы первого (первоначального, авансового) взноса по договору 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5.2.1.4. Максимальный размер гранта (субсидии) на один субъект малого или среднего предпринимательства составляет 1 млн. рублей, но не более 50% от стоимости договора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5.2.1.5. Предметом договора лизинга оборудования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универсальные мобильные платформы (мобильный образовательный центр, мобильная служба быта, мобильный шиномонтаж,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и имеющие все условия для осуществления административно-хозяйственной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5.2.1.6.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4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заверенную(-ые) заявителем копию(-и) договора(-ов) лизинга оборудования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заверенную заявителем копию счета на оплату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бизнес-план, который составлен в соответствии с требованиями к его содержанию, 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"л"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м)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4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"м"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4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4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5.2.1.7. Перечисление гранта (субсидии) субъекту малого или среднего предпринимательства по договору о предоставлении гранта (субсидии) осуществляется после представления субъектом малого или среднего предпринимательства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справки лизинговой компании о сумме уплаченной части (не менее 15%) первого (первоначального, авансового) взноса субъектом малого или среднего предпринимательства по договору лизинга согласно форме, утвержденной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заверенных копий платежных документов, подтверждающих часть оплаты (не менее 15%)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непредставления субъектом малого или среднего предпринимательства документов, предусмотренных настоящим подпунктом, в течение 15 рабочих дней (но не позднее чем за три рабочих дня до устанавливаемого Министерством финансов Республики Башкортостан срока для осуществления последних перечислений в текущем году в связи с окончанием финансового года) с даты заключения договора о предоставлении гранта (субсидии) решение о предоставлении гранта (субсидий) считается недействующим, договор о предоставлении гранта (субсидии) расторгается Министерством в одностороннем порядке, а средства подлежат перераспределению между субъектами малого и среднего предпринимательства, набравшими наибольшее количество баллов в соответствии с ранее установленным рейтингом победителей, или путем проведения дополнительного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5.2.1.8. Обязательным условием договора о предоставлении гранта (субсидии) является представление субъектом малого или среднего предпринимательства в срок, установленный договором о предоставлении гранта (субсидии), следующих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копий платежных документов, подтверждающих оплату первого (первоначального) взноса, заверенных заявителем и лизинговой компанией;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акта приема-передачи предмета лизинга, заверенной заявителем и лизинговой компанией.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5.2.1.9. Возврат гранта (субсидии) в случаях нарушения условий его (ее) предоставления либо образования неиспользованного остатка субсидии осуществляется в порядке, предусмотренном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5.2.2. Гранты (субсидии) начинающим субъектам молодежного предпринимательства (студентам и выпускникам образовательных учреждений профессионального образования)</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5.2.2.1. На получение данного вида финансовой поддержки имеют право претендовать субъекты молодежного предпринимательства, отнесенные в соответствии с </w:t>
      </w:r>
      <w:hyperlink r:id="rId50"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 субъектами молодежного предпринимательства понимаются: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физическое лицо в возрасте до 30 лет (включительно), зарегистрированное в качестве индивидуального предпринимателя и являющееся студентом или выпускником образовательного учреждения профессионального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юридическое лицо,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юридическое лицо - хозяйственное общество (малая инновационная компания, созданная в соответствии с Федеральным законом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в котором не менее половины численности работников составляют физические лица в возрасте до 30 лет (включительно) либо в уставном капитале которого доля, принадлежащая физическим лицам в возрасте до 30 лет (включительно), являющимся студентами и (или) выпускниками образовательных учреждений профессионального образования, составляет не менее 50%.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 Финансовая поддержка предоставляется субъектам малого предпринимательства, осуществляющим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5.2.2.3. Дополнительно к приоритетным видам экономической деятельности, указанным в подпункте 5.2.2.2 Программы, по данному виду финансовой поддержки устанавливаются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зарегистрированных и осуществляющих приоритетный вид экономической деятельности в населенных пунктах Республики Башкортостан с численностью населения до 500 человек;</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заключивших или намеренных заключить договоры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средств, предусмотренных в бюджете Республики Башкортостан на предоставление данного вида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5.2.2.4. Для оказания финансовой поддержки субъектам молодежного предпринимательства, созданным из числа ранее зарегистрированных в государственных казенных учреждениях центры занятости населения Республики Башкортостан безработных граждан (студентов, кроме проходящих очный курс обучения в образовательных учреждениях профессионального образования, и выпускников образовательных учреждений профессионального образования), устанавливается общий объем финансирования в размере 30% средств, предусмотренных в бюджете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5.2.2.5. Гранты (субсидии) предоставляются на конкурсной основе субъектам молодежного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государственной регистрации на момент обращения за грантом (субсидией)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окончания образовательного учреждения профессионального образования на момент обращения за грантом (субсидией) прошло не более двух календарных лет (для выпускников образовательных учреждений профессионального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возраст физических лиц, указанных в подпункте 5.2.2.1 раздела 5 Программы, на момент обращения за грантом (субсидией) не превышал 30 лет;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расходование бюджетных средств осуществляется на развитие приоритетного вида экономической деятельности, установленного подпунктами 5.2.2.2 и 5.2.2.3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фактическое вложение собственных средств в развитие приоритетного вида экономической деятельности, установленного подпунктами 5.2.2.2 и 5.2.2.3 раздела 5 Программы и предусмотренного бизнес-проектом,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исключен. - Постановление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5.2.2.6. Субъект молодежного предпринимательства может получить один грант (субсидию), размер которого(-ой) не должен превышать 300 тыс. рублей. В случае, если учредителями субъекта молодежного предпринимательства являются несколько физических лиц, указанных в подпункте 5.2.2.1 раздела 5 Программы, такому субъекту молодежного предпринимательства предоставляется грант (субсидия), размер которого(-ой) не должен превышать произведения числа указанных учредителей на 300 тыс. рублей, но не более 600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молодежного предпринимательства, указанных в абзаце пятом подпункта 5.2.2.1 раздела 5 Программы, размер гранта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5.2.2.7. Предметом субсидирования могут быть любые обоснованные субъектом молодежного предпринимательства затраты, направленные на развитие приоритетного вида экономической деятельности (в том числе на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бизнес-проектом,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уплаты налоговых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5.2.2.8. Прием документов субъектов малого и среднего предпринимательства осуществляет РГАУ МФЦ в соответствии с подведомственными видами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5.2.2.9. Министерство информирует субъектов малого и среднего предпринимательства, организации инфраструктуры о приеме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5.2.2.10. Министерство приостанавливает или прекращает прием документов в случае превышения объемов запрашиваемых денежных средств по данному виду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с освоением средств, предусмотренных для Министерства на указанные цели бюджетной росписью бюджета Республики Башкортостан, путем опубликования данной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5.2.2.11.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молодежного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предпринимательства другого юридического лица (одного или нескольких юридических лиц) превышает 25%, такие субъекты малого предпринимательства представляют документы данных участников (учредителей), указанные в подпунктах "в"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бизнес-проект, который составлен в соответствии с требованиями к его содержанию, утверждаемыми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документы, подтверждающие вложение собственных средств субъекта молодежного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осуществленным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а также по сделкам по приобретению предметов религиозного культа и религиозной литературы в учреждениях и предприятиях религиозных организаций в качестве документов, подтверждающих вложение собственных средств,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товарной(-ых) накладной(-ых), или акта(-ов) приема-передачи товара(-ов), и (или) акта(-ов)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товарного(-ых) чека(-ов), или бланка(-ов) строгой отчетности, или квитанции(-й), или иных документов, подтверждающих прием денежных средств за соответствующий товар (работу, услугу) (указанные документы должны содержать следующие сведения (реквизиты) продавца (исполнителя): наименование, порядковый номер и дату выдачи документа;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оттиск печати (при ее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сделке купли-продажи транспортного средства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паспорта транспортного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сделкам(-е) купли-продажи нежилого помещения и (или) земельного участка субъект молодежного предпринимательства представляет: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договора;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 заявителем копию акта приема-передачи нежилого помещения (земельного участка).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по уплате фиксированных разовых платежей по договорам коммерческой концессии (субконцессии) либо их частей (если договором предусмотрена уплата в рассрочку) субъект молодежного предпринимательства представляет заверенные копии платежных документов, подтверждающих оплату указанных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документы, которые подтверждают, что физическое лицо, являющееся учредителем юридического лица или индивидуальным предпринимателем, претендующим на получение гранта (субсидии), является студентом или выпускником образовательного учреждения профессионального образования (для студента - справка, выданная образовательным учреждением профессионального образования; для выпускника такого учреждения - копия диплома, заверенная нотариусом);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для субъектов молодежного предпринимательства, указанных в абзаце третьем подпункта 5.2.2.3 раздела 5 Программы, - документы, подтверждающие заключение или намерение заключить договоры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договоров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договоры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договора (соглашения), заключенного с правообладателем (первичным пользователем), о намерении заключить договор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субъектом молодежного предпринимательства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заключении договора коммерческой субконцессии - копия договора коммерческой концессии, заверенная субъектом молодежного предпринимательства и первичным пользователем;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"п"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молодежного предпринимательства (лицом, имеющим право без доверенности действовать от имени субъекта молодежного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молодежного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молодежного предпринимательства,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5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5.2.2.12. В случае, если бизнес-проектом предусмотрено направление бюджетных средств на осуществление лицензируемого(-ых) вида(-ов) деятельности, субъект молодежного предпринимательства обязуется представить в РГАУ МФЦ соответствующую(-ие) копию(-и) лицензии(-й)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бизнес-проектом предусмотрено направление бюджетных средств на осуществление вида(-ов) деятельности по договорам коммерческой концессии (субконцессии), субъект молодежного предпринимательства обязуется представить в РГАУ МФЦ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30.10.2014 N 487)</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Решением комиссии устанавливаются размеры финансовой поддержки в зависимости от расходов, необходимых для осуществления приоритетных видов экономической деятельности, предусмотренных бизнес-проектами.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грантов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вновь создаваемых рабочих мест в текущем году;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вложение собственных средств (%);</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учредителем субъекта малого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субъект малого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субъектом малого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5.2.2.13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5.2.2.14.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календарных дней со дня их регистрации или со дня опубликования информационного сообщения о возобновлении рассмотрения указанных документов, которое было приостановлено в соответствии с подпунктом 5.2.2.10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5.2.2.15. Информация о принятых комиссией решениях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Комиссией принимается решение об откладывании рассмотрения документов субъекта малого или среднего предпринимательства либо организации инфраструктуры в случае необходимости проверки достоверности сведений, содержащихся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данной ситуации Министерство направляет запрос необходимой информации в адрес соответствующих компетентных органов, организаций или лиц (далее - компетентные органы)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субъекта малого или среднего предпринимательства либо организации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субъекта малого или среднего предпринимательства либо организации инфраструктуры течение срока, установленного подпунктом 5.2.2.14 раздела 5 Программы, приостанавливается со дня принятия комиссией такого решения до получения соответствующей информации от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5.2.2.16. В оказании данного вида финансовой поддержки субъектам малого и среднего предпринимательства и организациям инфраструктуры отказывается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предусмотренные подпунктом 5.2.2.11 раздела 5 Программы,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г) не выполнены условия оказания финансовой поддержки, установленные </w:t>
      </w:r>
      <w:hyperlink r:id="rId55" w:history="1">
        <w:r w:rsidRPr="00AD7168">
          <w:rPr>
            <w:rFonts w:ascii="Times New Roman" w:eastAsia="Times New Roman" w:hAnsi="Times New Roman" w:cs="Times New Roman"/>
            <w:color w:val="0000FF"/>
            <w:sz w:val="24"/>
            <w:szCs w:val="24"/>
            <w:u w:val="single"/>
          </w:rPr>
          <w:t>Федеральным законом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бюджетные средства, выделенные на оказание отдельных видов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представлены после прекращения или приостановления их приема.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5.2.2.17.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15 рабочих дней с момента размещения на официальном сайте Министерства (www.minecon.bashkortostan.ru) информации о принятом комиссией решении повторно представить документы,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таком случае документы представляются в РГАУ МФЦ с сопроводительным письмом и их перечнем,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подпункта 5.2.2.16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подпунктом 5.2.2.14 раздела 5 Программы,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5.2.2.18. В случае принятия комиссией решения об отказе в предоставлении финансовой поддержки в соответствии с подпунктами "а", "г" подпункта 5.2.2.16 раздела 5 Программы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5.2.2.19. Заключение договора о предоставлении гранта (субсидии) с получателями финансовой поддержки осуществляется Министерством в порядке, установленном пунктом 5.1.21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5.2.2.19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5.2.2.20. Перечисление гранта (субсидии) осуществляется на основании договора о предоставлении гранта (субсидии) с лицевого счета Министерства на счет получателя гранта (субсидии)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5.2.2.21. Министерство осуществляет ведение Реестра субъектов малого и среднего предпринимательства - получателей финансовой поддержки в соответствии с </w:t>
      </w:r>
      <w:hyperlink r:id="rId56" w:history="1">
        <w:r w:rsidRPr="00AD7168">
          <w:rPr>
            <w:rFonts w:ascii="Times New Roman" w:eastAsia="Times New Roman" w:hAnsi="Times New Roman" w:cs="Times New Roman"/>
            <w:color w:val="0000FF"/>
            <w:sz w:val="24"/>
            <w:szCs w:val="24"/>
            <w:u w:val="single"/>
          </w:rPr>
          <w:t>Постановлением Правительства Российской Федерации от 6 мая 2008 года N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5.2.2.22.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предоставлении гранта (субсидии)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5.2.2.23. Субъект молодежного предпринимательства обязан использовать полученный грант (субсидию) в соответствии со сметой расходов, являющейся неотъемлемой частью договора о предоставлении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молодежного предпринимательства вправе перераспределять суммы между статьями расходов сметы, являющейся неотъемлемой частью договора о предоставлении гранта (субсидии), в пределах размера предоставленного(-ой) гранта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5.2.2.24. Субъекты малого и среднего предпринимательства и организации инфраструктуры представляют в РГАУ МФЦ ежеквартальные отчеты о фактическом использовании полученных денежных средств финансовой поддержки не позднее 10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5.2.2.25. Возврат гранта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получателю гранта (субсидии)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получатель гранта (субсидии) в течение 30 календарных дней со дня получения такого письменного уведомления обязан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5.2.2.26. В случае образования у субъекта малого или среднего предпринимательства либо организации инфраструктуры неиспользованного остатка субсидии ее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гранта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получателя гранта (субсидии)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 Субсидирование части ранее понесенных затрат субъектов малого и среднего предпринимательства и организаций инфраструктуры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 Субсидирование части ранее понесенных затрат субъектов малого и среднего предпринимательства и организаций инфраструктуры предоставляется Министерством на заявительной основе по договорам лизинга (сублизинга), по договорам на участие в выставочно-ярмарочных мероприятиях за рубежом, договорам, связанным с реализацией программ энергосбережения, включая затраты на приобретение и внедрение инновационных технологий, оборудования и материалов, а также затраты на присоединение к объектам электросетевого хозяйства (до 500 кВт), затраты, связанные с оплатой образовательных услуг (подготовкой, переподготовкой, повышением квалификации рабочих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5.2.3.2. На получение данных видов финансовой поддержки имеют право претендовать субъекты малого и среднего предпринимательства и организации инфраструктуры, принявшие на себя обязательства по сохранению общего количества рабочих мест в течение 6 месяцев со дня получения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 Для получения финансовой поддержки субъекты малого и среднего предпринимательства и организации инфраструктуры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либо организации инфраструктуры (лицом, имеющим право без доверенности действовать от имени субъекта малого или среднего предпринимательства либо организации инфраструктуры)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и организациями инфраструктуры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5.2.3.3.1. Субъект малого или среднего предпринимательства либо организация инфраструктуры, претендующие на оказание финансовой поддержки, представляют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57"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58"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59"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5.2.3.3.2. Для получения финансовой поддержки субъекты малого и среднего предпринимательства и организации инфраструктуры должны представить в РГАУ МФЦ дополнительные документы в соответствии с перечнем, предусмотренным по видам финансовой поддержки подпунктов 5.2.3.7.4, 5.2.3.8.5, 5.2.3.9.4, 5.2.3.9.6, 5.2.3.10.3, 5.2.3.11.2, 5.2.3.11.4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5.2.3.4. Субсидирование части ранее понесенных затрат субъектов малого и среднего предпринимательства и организаций инфраструктуры осуществляется по договорам, текущие обязательства по которым исполнены и оплачены в период с 1 января 2011 года до момента обращения за финансовой поддержкой, за исключением субсидирования затрат, предусмотренных подпунктом 5.2.3.10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Постановлений Правительства РБ от 07.06.2013 N 233,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даты оплаты по указанным договорам.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 Финансовая поддержка предоставляется субъектам малого и среднего предпринимательства и организациям инфраструктуры, которые осуществляют виды экономической деятельности, являющиеся приоритетными, за исключение видов финансовой поддержки, предусмотренных подпунктами 5.2.3.7, 5.2.3.8 и отнесенных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и организаций инфраструктуры,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5.2.3.5.1. Субъекты малого и среднего предпринимательства и организации инфраструктуры обязаны использовать полученные бюджетные средства на осуществление приоритетных видов экономической деятельности, установленных подпунктом 5.2.3.5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5.2.3.5.2. Бюджетные средства не могут быть направлены на премирование работников, приобретение жилых помещений, транспортных средств (за исключением спецтехники и специализированных транспортных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5.2.3.6. Субъекты малого и среднего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 xml:space="preserve">5.2.3.7.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 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5.2.3.7.1. Субсидирование части затрат субъектов малого и среднего предпринимательства, связанных с оплатой услуг по выполнению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в том числе работ по сертификации, регистрации или другим формам подтверждения соответствия (далее - обязательные требования), производится в рамках выполнения обязательных требований по: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стандарту ISO 9001 (обеспечение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стандарту ГОСТ Р ИСО 9001 (обеспечение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стандарту ISO 14001 (охрана окружающей среды);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стандарту OHSAS 18001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стандарту ГОСТ Р 12.0.006-2002 (охрана труда и промышленная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стандарту серии SA 8000 (социальная ответственность и управление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стандарту ISO/IEC 27001 (информационная безопасность);</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стандартам серии GMP (Good Manufacturing Practice);</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системам управления пищевой безопасности HACCP (Hazard Analysis and Critical Control Point);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стандарту ISO 22000 (система менеджмента безопасности пищевых продуктов);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стандарту ISO/TS 16949:2002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стандарту ИСО/ТУ 16949 (обеспечение качества в автомобилестроении);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стандарту TL 9000 (обеспечение качества в телекоммуникационной отрасли);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стандарту ISO/TS 29001 (обеспечение качества в нефтяной, нефтехимической и газовой отрасли промышленности);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стандарту ISO 13485 (обеспечение качества продукции медицинского 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стандарту ГОСТ Р ИСО 13485 (обеспечение качества продукции медицинского назначения);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стандарту AS/En 9100:2001 (управление качеством на предприятиях авиакосмической отрасли);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 обязательной маркировке СЕ;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 формам "А", "СТ-1".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Субсидии предоставляются единовременно из расчета 80% от произведенных затрат на выполнение обязательных требований, но не более 0,5 млн. рублей на покрытие расходов, связанных с получением одного сертификата, и не более 1 млн. рублей на одно предприятие.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5.2.3.7.2. Субсидированию подлежат фактически произведенные и оплаченные в период с 1 января 2011 года до обращения за финансовой поддержкой расходы на выполнение обязательных требований,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подготовку к сертификации, включая оплату услуг консультантов;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подтверждение соответствия товаров и услуг требуемым стандартам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аудита при сертификации систем менеджмента качества.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5.2.3.7.3. Субъекты малого и среднего предпринимательства обязаны возвратить субсидию в бюджет Республики Башкортостан при выявлении факта ее использования в нарушение условий ее предоставления, установленных Программой и заключенным договором, либо в случае образования остатка неиспользованной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6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5.2.3.7.6. Для субсидирования по данному виду поддержки части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подтверждающих оплату предоставленных услуг по договору, указанному в подпункте "б"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расчет размера субсидии на оплату услуг по выполнению обязательных требований;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заверенную копию сертификата, свидетельства, подтверждающего факт выполнения обязательных требований законодательства Российской Федерации и (или) законодательства страны-импортера;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заверенные копии документов, подтверждающих факт исполнения обязательств по договорам на выполнение обязательных требований (акты выполненных работ, оказанных услуг и (или) накладных к договорам, подписанные не ранее 1 января 2010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5.2.3.7.7.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5.2.3.8. Субсидирование части затрат субъектов малого и среднего предпринимательства, связанных с участием в выставочно-ярмарочных мероприятиях за рубежом</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5.2.3.8.1. Субсидирование части затрат субъектов малого и среднего предпринимательства, связанных с непосредственным участием в выставочно-ярмарочных мероприятиях (конференциях, форумах) за рубежом (далее - выставочные мероприятия), осуществляется в размере 2/3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5.2.3.8.2. Субсидированию подлежат затраты субъектов малого и среднего предпринимательства, связанные с непосредственным участием в выставочных мероприятиях за рубежом, в виде продвижения собственных товаров (работ, услуг), в том числе инновационной продукции (аренда заявленных экспозиционных площадей, соответствующего стендового оборудования, изготовление или приобретение выставочных стендов, дополнительная комплектация выставочного стенда, размещение информации в каталоге выставки, изготовление соответствующей печатной продукции).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5.2.3.8.3. Субсидии предоставляются субъектам малого и среднего предпринимательства по договорам, обязательства по которым фактически исполнены и оплачены в период с 1 января 2011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5.2.3.8.4.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6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6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6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6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5.2.3.8.5.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предусматривающего(-их) затраты на участие в выставочных мероприятиях за рубежом,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договору(-ам) (акт(-ы) приема-передачи, акт(-ы)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указанного(-ых)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расчет размера субсидии на оплату расходов, связанных с участием в выставочно-ярмарочных мероприятиях за рубежом.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5.2.3.8.6. Субсидированию не подлежат расходы на проезд к месту проведения указанных мероприятий и обратно, найм жилых помещений и питание.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5.2.3.8.7.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5.2.3.9. Субсидирование части лизинговых платежей</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5.2.3.9.1. Субсидирование части лизинговых платежей по лизинговым договорам предоставляется субъектам малого и среднего предпринимательства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осуществляется путем возмещения следующих затрат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части затрат, связанных с уплатой лизинговых платежей, за исключением части лизинговых платежей на покрытие дохода лизинговой компании;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 по уплате первого (первоначального, авансового) взноса по договорам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указанных договоров являются следующие основные средства: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оборудование, устройства, механизмы, автотранспортные средства (за исключением легковых автомобилей), приборы, аппараты, агрегаты, установки, машины;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универсальные мобильные платформы (мобильные образовательный центр, служба быта, шиномонтаж, пункт быстрого питания, пункт производства готовых к употреблению продуктов питания, ремонт обуви, центр первичной обработки и фасовки сельскохозяйственной продукции, пункт заготовки молочной продукции, салон красоты);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готовыми внутренней и внешней отделками и имеющие все условия для осуществления административно-хозяйственной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подпунктом 5.2.3.5.1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6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введения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субъектом малого и среднего предпринимательства заключен договор коммерческой концессии (субконцессии) для осуществления приоритетных видов экономической деятельности (франчайзинг).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5,0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7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5.2.3.9.1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5.2.3.9.2. Субсидирование части затрат, связанных с уплатой субъектом малого или среднего предпринимательства лизинговых платежей по лизинговому(-ым) договору(-ам), за исключением части лизинговых платежей на покрытие дохода лизинговой компании, производится из расчета не более 2/3 ставки рефинансирования Центрального банка Российской Федерации, действовавшей на момент уплаты процентов субъектом малого или среднего предпринимательства, от остаточной стоимости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5.2.3.9.3. Субъект малого или среднего предпринимательства, претендующий на оказание финансовой поддержки, представляет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71"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7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5.2.3.9.4. Для получения субсидии, указанной в подпункте 5.2.3.9.2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лизинга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уплаченных лизинговых платежей и процентов по договору(-ам) лизинга по форме, утвержденной Министерством, с приложением заверенных заявителем копий платежных документов, подтверждающих оплату этих лизинговых платежей и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документа(-ов), подтверждающего(-их) факт исполнения обязательств по передаче лизинговой компании предмета лизинга лизингополучателю (копия(-и) акта(-ов)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5.2.3.9.5. Субсидирование затрат по уплате субъектом малого или среднего предпринимательства первого (первоначального, авансового) взноса по договорам лизинга производится в размере 100% затрат по уплате первого (первоначального, авансового)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 но не более 50% от стоимости договора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5.2.3.9.6. Для получения субсидии, указанной в подпункте 5.2.3.9.5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лизинга со всеми приложениями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справку лизинговой компании о сумме уплаченного первого (первоначального, авансового) взноса субъектом малого или среднего предпринимательства по договору лизинга по форме, утвержденной Министерством, с приложением заверенных заявителем копий платежных документов, подтверждающих оплату указанного взноса;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документа(-ов), подтверждающего(-их) факт исполнения обязательств по передаче лизинговой компанией предмета лизинга лизингополучателю (копию(-и) акта(-ов) приема-передачи предмета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5.2.3.9.7.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5.2.3.10. Субсидирование части ранее понесенных затрат субъектов малого и среднего предпринимательства, связанных с оплатой образовательных услуг (подготовка, переподготовка, повышение квалификации рабочих кадров)</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5.2.3.10.1. Субсидирование части ранее понесенных затрат субъектов малого и среднего предпринимательства предоставляется Министерством на заявительной основе по договорам, связанным с оплатой образовательных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5.2.3.10.2. На получение данного вида финансовой поддержки имеют право претендовать субъекты малого и среднего предпринимательства, принявшие на себя обязательства по подготовке, переподготовке, повышению квалификации рабочих кадров.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5.2.3.10.3. Субсидии предоставляются субъектам малого и среднего предпринимательства на возмещение расходов по обязательствам по подготовке, переподготовке, повышению квалификации рабочих кадров в размере не более 50% от понесенных затрат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5.2.3.10.4. Субъект малого и среднего предпринимательства может получить субсидию, размер которой не должен превышать 10 тыс. рублей в расчете на одного обучаемого работника.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5.2.3.10.5.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5.2.3.10.6. Субъект малого или среднего предпринимательства, претендующий(-ая) на оказание финансовой поддержки, представляют в РГАУ МФЦ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75"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к)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76"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"к"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7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7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5.2.3.10.7.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заверенную(-ые) заявителем копию(-и) договора(-ов), предусматривающего(-их) затраты по договорам на образовательные услуги и всех приложений к нему(-им);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договору(-ам) (акт(-ы) приема-передачи, акт(-ы) выполненных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указанного(-ых) договора(-ов).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5.2.3.10.8. Субсидирование части ранее понесенных затрат субъектов малого и среднего предпринимательства осуществляется по договорам, текущие обязательства по которым исполнены и оплачены в период с 1 января 2012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5.2.3.10.9.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5.2.3.11. 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500 кВт)</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5.2.3.11.1. Субсидирование части затрат субъектов малого и среднего предпринимательства, связанных с реализацией программ энергосбережения, включая затраты на приобретение и внедрение инновационных технологий, оборудования и материалов, осуществляется в размере 50% от произведенных затрат.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Субсидированию подлежат фактически произведенные и оплаченные в период с 1 января 2011 года до момента обращения за финансовой поддержкой расходы на реализацию мероприятий по энергосбережению и соответствующих программ, в том числе на: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внедрение автоматики регулирования эффективного использования всех видов энергии;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производство и (или) установку энергосберегающего оборудования и приборов учета расходов электрической и тепловой энергии, воды и пр.;</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оснащение приборами учета расходов топливно-энергетических ресурсов;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перевод котельных на природный газ;</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реконструкцию котельных в мини-ТЭЦ;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применение энергоэффективных источников света;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внедрение энергосберегающих инновационных технологий, оборудования и материалов;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проведение энергетических аудитов.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Расходы на реализацию мероприятий по энергосбережению и соответствующих программ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5.2.3.11.2. Для получения субсидии, указанной в подпункте 5.2.3.11.1 раздела 5 Программы, субъект малого или среднего предпринимательства дополнительно представляет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на приобретение и внедрение соответствующих технологий, оборудования и материалов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по договорам на приобретение и внедрение соответствующих технологий, оборудования и материалов (оплата должна быть произведена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договорам на проведение мероприятий по энергосбережению (акты выполненных работ, оказанных услуг и (или) накладные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технико-экономическое обоснование мероприятий, связанных с реализацией программ энергосбережения, содержащее конкретное описание данных мероприятий и сведения о повышении энергоэффективности их осуществления на конкретном объекте в натуральном выражении в соответствии с показаниями приборов учета расходов электрической и тепловой энергии, воды, газа (относительно предыдущих периодов в аналогичных условиях) за период не менее трех месяцев;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энергетический паспорт, составленный по результатам энергетического обследования согласно пункту 7 статьи 15 </w:t>
      </w:r>
      <w:hyperlink r:id="rId79" w:history="1">
        <w:r w:rsidRPr="00AD7168">
          <w:rPr>
            <w:rFonts w:ascii="Times New Roman" w:eastAsia="Times New Roman" w:hAnsi="Times New Roman" w:cs="Times New Roman"/>
            <w:color w:val="0000FF"/>
            <w:sz w:val="24"/>
            <w:szCs w:val="24"/>
            <w:u w:val="single"/>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7168">
        <w:rPr>
          <w:rFonts w:ascii="Times New Roman" w:eastAsia="Times New Roman" w:hAnsi="Times New Roman" w:cs="Times New Roman"/>
          <w:sz w:val="24"/>
          <w:szCs w:val="24"/>
        </w:rPr>
        <w:t xml:space="preserve">, в соответствии с требованиями, утвержденными </w:t>
      </w:r>
      <w:hyperlink r:id="rId80" w:history="1">
        <w:r w:rsidRPr="00AD7168">
          <w:rPr>
            <w:rFonts w:ascii="Times New Roman" w:eastAsia="Times New Roman" w:hAnsi="Times New Roman" w:cs="Times New Roman"/>
            <w:color w:val="0000FF"/>
            <w:sz w:val="24"/>
            <w:szCs w:val="24"/>
            <w:u w:val="single"/>
          </w:rPr>
          <w:t>Приказом Министерства энергетики Российской Федерации от 19 апреля 2010 года N 182</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1"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5.2.3.11.3. Субсидирование части затрат субъектов малого и среднего предпринимательства на присоединение к объектам электросетевого хозяйства (до 500 кВт) осуществляется в размере 50% от произведенных затрат. При этом в случае присоединения субъекта малого или среднего предпринимательства к объекту электросетевого хозяйства мощностью более 500 кВт субсидирование части затрат производится в размере, не превышающем 50% затрат в пределах мощности 500 кВт. Субсидированию не подлежат расходы по увеличению мощности электроэнергии.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Максимальный размер субсидии на один субъект малого или среднего предпринимательства составляет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Субсидированию подлежат фактически произведенные и оплаченные в период с 1 января 2011 года до момента обращения за финансовой поддержкой расходы субъекта малого или среднего предпринимательства на присоединение к объектам электросетевого хозяйства (до 500 кВт).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Расходы на присоединение к объектам электросетевого хозяйства (до 500 кВт) должны быть произведены в отношении объектов недвижимого имущества (за исключением жилых помещений, многоквартирных домов и объектов индивидуального жилищного строительства), находящихся у субъекта малого или среднего предпринимательства в собственности, либо аренде, либо в пользовании по иным основаниям и использующихся при осуществлении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5.2.3.11.4. Для получения субсидии, указанной в подпункте 5.2.3.11.3 раздела 5 Программы, субъект малого или среднего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на присоединение к объектам электросетевого хозяйства и всех приложений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платежных документов, подтверждающих оплату по договорам на присоединение к объектам электросетевого хозяйства (оплата должна быть произведена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факт исполнения обязательств по договорам на присоединение к объектам электросетевого хозяйства (акты выполненных работ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документов, подтверждающих право собственности, либо аренды, либо пользования по иным основаниям на недвижимое имущество;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2"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3"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8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5.2.3.11.5. Максимальный размер субсидии на один субъект малого или среднего предпринимательства по возмещению двух видов затрат, предусмотренных подпунктами 5.2.3.11.1 и 5.2.3.11.3 раздела 5 Программы, одновременно не может составлять более 1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5.2.3.12. Субсидирование части затрат субъектов малого и среднего предпринимательства, связанных с проведением опытно-конструкторских работ</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(введено Постановлением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5.2.3.12.1. Субсидирование части затрат субъектов малого и среднего предпринимательства, связанных с проведением опытно-конструкторских работ, осуществляется в размере 50% от произведенных затрат. Максимальный размер субсидии на один субъект малого или среднего предпринимательства составляет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5.2.3.12.2. Субсидирование части ранее понесенных затрат субъектов малого и среднего предпринимательства осуществляется на конкурсной основе по выполненным опытно-конструкторским работам, текущие обязательства по которым исполнены и оплачены в период с 1 января 2011 года до момента обращения за финансовой поддержкой.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5.2.3.12.3. Решения о предоставлении (об отказе в предоставлении) и размерах финансовой поддержки принимает Министерство на основании решения комиссии, которые утверждаются протоколом комиссии 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8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принимает решение о предоставлении (отказе в предоставлении) субсидий,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количество действующих рабочих мест на момент подачи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количество рабочих мест, созданных на предприятии на конец года, следующего за годом проведения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уровень среднемесячной заработной платы работников субъекта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соотношение суммы налогов, уплаченных в бюджеты всех уровней (без НДС и акцизов) за 2013 год, и суммы запрашиваемой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учредителем субъекта малого и среднего предпринимательства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субъект малого и среднего предпринимательства относится к социальному предпринимательству (социальное предпринимательство - социально ответственная деятельность субъектов малого и среднего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 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5.2.3.12.4. Для получения финансовой поддержки субъекты малого и среднего предпринимательства должны представить в РГАУ МФЦ основные документы, а также дополнительные документы в соответствии с перечнями, предусмотренными по видам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основных и дополнительных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либо организации инфраструктуры, представленному в РГАУ МФЦ в установленном порядке, могут быть возвращены оригиналы документов из числа дополнительных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5.2.3.12.5. Субъект малого или среднего предпринимательства, претендующий на оказание финансовой поддержки, представляет следующие основные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в зависимости от применяемой системы налогообложения: 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их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8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з)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Приказом Министерства финансов Российской Федерации </w:t>
      </w:r>
      <w:hyperlink r:id="rId87" w:history="1">
        <w:r w:rsidRPr="00AD7168">
          <w:rPr>
            <w:rFonts w:ascii="Times New Roman" w:eastAsia="Times New Roman" w:hAnsi="Times New Roman" w:cs="Times New Roman"/>
            <w:color w:val="0000FF"/>
            <w:sz w:val="24"/>
            <w:szCs w:val="24"/>
            <w:u w:val="single"/>
          </w:rPr>
          <w:t>от 2 июля 2012 года N 99</w:t>
        </w:r>
      </w:hyperlink>
      <w:r w:rsidRPr="00AD7168">
        <w:rPr>
          <w:rFonts w:ascii="Times New Roman" w:eastAsia="Times New Roman" w:hAnsi="Times New Roman" w:cs="Times New Roman"/>
          <w:sz w:val="24"/>
          <w:szCs w:val="24"/>
        </w:rPr>
        <w:t xml:space="preserve"> 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"ж"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88"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8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5.2.3.12.6. Для получения субсидии субъект малого или среднего предпринимательства представляет дополнительно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заверенную копию договора с организацией, предоставившей услуги по выполнению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технического задания на выполнение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заверенную копию результата выполненных опытно-конструкторских работ;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заверенные копии документов, подтверждающих факт исполнения обязательств по договорам на выполнение опытно-конструкторских работ (акты выполненных работ, оказанных услуг и (или) накладных к договорам, подписанные не ранее 1 января 2011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копии платежных поручений, заверенные руководителем субъекта малого и среднего предпринимательства и банком, и (или) копии кассовых документов, заверенные руководителем субъекта малого и среднего предпринимательства, которые подтверждают оплату предоставленных услуг по договору, указанному в подпункте "а"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5.2.3.12.7. Субъекты малого и среднего предпринимательства обязаны возвратить субсидию в бюджет Республики Башкортостан при выявлении факта использования в нарушение условий ее предоставления, установленных пунктом 5.2.3 раздела 5 Программы и заключенным договором о субсидировании, либо в случае образования неиспользованного остатка субсидии в порядке, установленном соответственно пунктами 5.1.24 и 5.1.25 раздела 5 Программы.</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5.2.4.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5.2.4.1. Субсидирование части затрат организаций инфраструктуры, связанных с реализацией проектов по вопросам развития и поддержки малого и среднего предпринимательства в Республике Башкортостан (далее - проект), осуществляется на основании конкурсного отбора этих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 Финансовая поддержка не может оказываться в отношении организаций инфраструктуры, не включенных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 В рамках Программы под организацией инфраструктуры понимается организация, включенная в Реестр организаций инфраструктуры. Включение в Реестр организаций инфраструктуры и его ведение осуществляются в соответствии с порядком, утверждаемым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Реестр организаций инфраструктуры включаются организации, деятельность которых направлена на обеспечение условий для создания и развития субъектов малого и среднего предпринимательства и оказания им поддержки, в том числе посредством участия на систематической основе в реализации мероприятий республиканских и муниципальных программ развития субъектов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видами поддержки предпринимательства, предусмотренными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5.2.4.2.2. Для включения в Реестр организаций инфраструктуры заявитель должен представить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о включении в Реестр организаций инфраструктуры с указанием основных направлений деятельности, подписанное руководителем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нотариально заверенные копии свидетельства о государственной регистрации и учредительных документов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заверенную руководителем организации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заверенные руководителем организации копии балансов, отчетов о прибылях и убытках и (или) налоговых деклараций за предыдущий год (для вновь зарегистрированных - на последнюю отчетную дату) и последний отчетный период с отметкой о принятии налоговым органом (в случае отправки отчетности по почте прикладываются копии почтовых уведомлений об отправке; по электронной почте - протоколы входного контроля);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копию свидетельства о постановке на налоговый учет;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документы, подтверждающие наличие опыта реализации проектов (мероприятий) в рамках программ поддержки малого и среднего предпринимательства и удостоверяющие выполнение работ (оказание услуг) по направлениям указанных программ (копии договоров, актов выполненных работ, благодарственных писем - при их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установления недостоверности сведений, содержащихся в представленных документах, и других обстоятельств, свидетельствующих о нарушении указанных ниже требований, Министерство отказывает организации инфраструктуры во включении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90"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9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5.2.4.2.3. При принятии решения о включении в Реестр организаций инфраструктуры к организации инфраструктуры предъявляются следующие требования: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направление деятельности на обеспечение условий для создания и развития субъектов малого и среднего предпринимательства и оказания им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неприостановление деятельности, отсутствие мероприятий по ликвидации или реорганизации организации либо отсутствие решения арбитражного суда, вступившего в законную силу, о признании ее банкротом и открытии конкурсного производства;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обеспеченность организации квалифицированным персоналом.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принятии решения о включении в Реестр организаций инфраструктуры учитывается опыт организации инфраструктуры в реализации проектов (мероприятий) в рамках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Организации, включенные в Реестр организаций инфраструктуры, представляют ежегодные отчеты о своей деятельности не позднее 15 января года, следующего за отчетным периодом, по форме, установленной Министерством.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5.2.4.2.4. Организация инфраструктуры исключается из Реестра организаций инфраструктуры в следующих случаях: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ликвидация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обнаружение недостоверных сведений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установление факта несоответствия организации инфраструктуры требованиям, предусмотренным настоящим разделом;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непредставление отчетов о деятельности организации инфраструктуры и информации по запросу Министерства в установленные сроки;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нарушение условий договора, заключенного на исполнение мероприятий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5.2.4.3. Участниками конкурсного отбора проектов могут выступать организации инфраструктуры, которые представили в Министерство документы, указанные в подпункте 5.2.4.8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5.2.4.4. Целью конкурсного отбора проектов является выбор из их числа лучших для субсидирования части затрат организаций инфраструктуры, связанных с реализацией отобранных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Проект - проектная документация, включающая цели, задачи, актуальность, стратегию и срок реализации проекта, перечень мероприятий по нему, описание результатов реализации проекта, финансово-экономическое обоснование и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5.2.4.5. Для осуществления конкурсных процедур образуется конкурсная комиссия по отбору проектов организаций инфраструктуры для субсидирования части их затрат, связанных с реализацией проектов (далее - комиссия). Комиссия является коллегиальным органом, осуществляющим свою деятельность на основании положения о комиссии, утвержденного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5.2.4.6. Субсидии предоставляются организациям инфраструктуры в соответствии с решениями Министерства, принятыми на основании решений комиссии.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5.2.4.6 в ред. Постановления Правительства РБ </w:t>
      </w:r>
      <w:hyperlink r:id="rId92"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5.2.4.7. 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софинансирования в размере не более 90% от суммы планируемых организацией инфраструктуры затрат. Объем выделенных средств не может превышать 1 млн. рублей на один 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5.2.4.8. Для участия в конкурсном отборе руководитель организации инфраструктуры либо ее представитель, действующий на основании доверенности, представляет в Министерство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заявление на предоставление субсидии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проект;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смету расходов на реализацию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5.2.4.9. Субсидированию не подлежат расходы по питанию, проживанию в гостиницах, уплате налогов, сборов, пени и пошлин в бюджеты всех уровней и государственные внебюджетные фонды, погашению кредиторской задолженности, приобретению легковых автотранспортных средств и жилых помещений, страхованию от несчастных случаев и болезней, медицинскому страхованию, а также расходы, которые непосредственно не направлены на развитие и поддержку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5.2.4.10. Министерство осуществляет прием и регистрацию конкурсных документов в течение 30 дней с момента размещения информации о проведении и условиях проведения конкурсного отбора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5.2.4.11. Прием Министерством документов осуществляется в соответствии с их описью по мере поступления и регистрации в специальном журнале, который должен быть пронумерован, прошнурован, скреплен печатью Министерства. В случаях представления документов по истечении срока, установленного пунктом 5.2.4.10 раздела 5 Программы, либо представления неполного пакета документов Министерство отказывает в регистрации заявления.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5.2.4.12. Организации инфраструктуры вправе повторно представить документы, устранив причины отказа, в течение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5.2.4.13. Представленные документы организаций инфраструктуры рассматриваются комиссией в срок не позднее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5.2.4.14. Информация о принятых комиссией решениях доводится до участников конкурсного отбора путем ее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5.2.4.15. Комиссией принимается решение об откладывании рассмотрения документов организаций инфраструктуры в случае необходимости проверки достоверности сведений, содержащихся в представленных документах. В этом случае Министерство направляет запрос необходимой информации в адрес соответствующих компетентных органов в течение 10 рабочих дней со дня принятия комиссией решения об откладывании рассмотрения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организаций инфраструктуры, рассмотрение которых было отложено, подлежат рассмотрению на ближайшем заседании комиссии после поступления в Министерство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принятия комиссией решения об откладывании рассмотрения документов организаций инфраструктуры течение срока, установленного подпунктом 5.2.4.13 раздела 5 Программы, приостанавливается со дня принятия комиссией такого решения до получения необходимой информации от соответствующих компетентных органов.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5.2.4.16. Комиссия при рассмотрении вопроса о возможности (невозможности) предоставления субсидий для финансирования проектов руководствуется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Программы, ее отдельным мероприятиям;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степень влияния реализации проекта на развитие малого и среднего предпринимательства в Республике Башкортостан, в том числе на обеспечение благоприятных условий для развития и повышения конкурентоспособности субъектов малого и среднего предпринимательства, роста их количества, обеспечения занятости населения, увеличения объемов товаров (работ, услуг), производимых субъектами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опыт организации инфраструктуры в реализации аналогичных проектов;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материально-технических, финансовых и кадровых ресурсов для реализации проекта;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соотношение собственных средств организации инфраструктуры и средств, предполагаемых к получению в виде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5.2.4.17. В предоставлении субсидии должно быть отказано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участник конкурсного отбора не включен в Реестр организаций инфраструктуры;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выявлены недостоверные сведения в представленных документах;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ранее в отношении участника конкурсного отбора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прошло менее трех лет с момента нарушения участником конкурсного отбора порядка и условий предоставления финансовой поддержки, в том числе не было обеспечено целевое использование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имеются просроченные платежи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бюджетные средства, выделенные на данный вид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не выполнены условия предоставления финансовой поддержки, установленные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5.2.4.18. В случае, если на участие в конкурсе подана только одна заявка, конкурс признается несостоявшимся и объявляется новый конкурс в порядке, предусмотренном пунктом 5.2.4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5.2.4.19. Министерство в течение 30 календарных дней со дня принятия решения о предоставлении финансовой поддержки организациям инфраструктуры заключает с ними договоры о субсидировании, в которых указываются расчет суммы субсидирования, размер, порядок и условия перечисления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организация инфраструктуры в указанный срок не подпишет данный договор, то она теряет право на получение субсидии. В таком случае субсидия перераспределяется между организациями инфраструктуры, подавшими заявки и выполнившими условия предоставления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5.2.4.20. Перечисление субсидии осуществляется на основании договора о субсидировании с лицевого счета Министерства на счет организации инфраструктуры в течение 20 рабочих дней с момента заключения указанного договора при наличии соответствующих средств бюджета Республики Башкортостан на счете Министерства после фактического осуществления организацией инфраструктуры расходов по долевому финансированию проекта за счет собственных средств (не менее 10%) и документального подтверждения этого.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5.2.4.21. Организации инфраструктуры представляют в Министерство отчет о фактическом использовании полученных бюджетных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5.2.4.22.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организации инфраструктуры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инфраструктуры в течение 30 календарных дней со дня получения такого письменного уведомления обязана перечислить на лицевой счет Министерства указанную сумму денежных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5.2.4.23. В случае образования у организации инфраструктуры неиспользованного остатка субсидии организация инфраструктуры обязана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организации инфраструктуры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5.2.5. Предоставление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5.2.5.1. Предоставление субсидий муниципальным образованиям Республики Башкортостан (далее - муниципальные образования) для поддержки мероприятий муниципальных программ развития субъектов малого и среднего предпринимательства (далее - муниципальные программы) производится на конкурсной основе на условиях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 Субсидии для поддержки муниципальных программ предоставляются на следующие мероприятия: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 Муниципальные образования допускаются к участию в конкурсе при условии реализации одного или нескольких мероприятий, указанных в подпункте 5.2.5.2 раздела 5 Программы, в соответствии со следующими условиями: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5.2.5.3.1. Муниципальные образования в муниципальных программах предусматривают для мероприятий, указанных в подпункте 5.2.5.2 раздела 5 Программы, приоритетные виды экономической деятельности в пределах видов, установленных подпунктами 5.2.5.3.4 и 5.2.5.4.3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5.2.5.3.2. Муниципальные образования вправе устанавливать иные максимальные размеры субсидий по мероприятиям, указанным в подпункте 5.2.5.2 раздела 5 Программы, но не превышающие максимальных размеров, установленных пунктом 5.2.1, подпунктами 5.2.3.9 и 5.2.5.4.5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5.2.5.3.3. Муниципальными программами определяется перечень основных документов, представляемых субъектами малого и среднего предпринимательства, претендующими на получение субсидий по мероприятиям, указанным в подпункте 5.2.5.2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5.2.5.3.4. Финансовая поддержка должна предоставляться субъектам малого и среднего предпринимательства, которые осуществляют виды экономической деятельности, являющиеся приоритетными 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A "Сельское хозяйство, охота и лесное хозяйство";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B "Рыболовство, рыбоводство";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за исключением видов экономической деятельности, предусмотренных кодами 16.0, 16.00, 22.1 - 22.33, 23.1 - 23.30, 37.1 - 37.10.22;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E "Производство и распределение электроэнергии, газа и воды" в части вида экономической деятельности, предусмотренного кодом 41.00.1;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F "Строительство";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G "Оптовая и розничная торговля; ремонт автотранспортных средств, мотоциклов, бытовых изделий и предметов личного пользования" в части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55.1 - 55.12;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видов экономической деятельности, предусмотренных кодами 60.24.1 - 60.24.2;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видов экономической деятельности, предусмотренных кодами 71.4 - 71.40.9, 72.2, 72.20, 72.4, 72.40, 73.1, 74.2 - 74.20.56, 74.7 - 74.70.3;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M "Образование";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N "Здравоохранение и предоставление социальных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90.0 - 90.00.3, 92.6 - 92.62;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P "Предоставление услуг по ведению домашнего хозяйства".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Дополнительно к указанным приоритетным видам экономической деятельности для субъектов малого и среднего предпринимательства, зарегистрированных и осуществляющих деятельность в муниципальных районах Республики Башкортостан, устанавливаются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D "Обрабатывающие производства" в части видов экономической деятельности, предусмотренных кодами 22.21 - 22.25;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H "Гостиницы и рестораны" в части видов экономической деятельности, предусмотренных кодами 55.2 - 55.52;</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I "Транспорт и связь" в части вида экономической деятельности, предусмотренного кодом 63.3;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K "Операции с недвижимым имуществом, аренда и предоставление услуг" в части вида экономической деятельности, предусмотренного кодом 74.81;</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раздел O "Предоставление прочих коммунальных, социальных и персональных услуг" в части видов экономической деятельности, предусмотренных кодами 93.0 - 93.05.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5.2.5.3.5.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5.2.5.3.6. В состав конкурсной комиссии по предоставлению финансовой поддержки субъектам малого и среднего предпринимательства должны входить представители общественных организаций и общественные помощники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 Субсидирование субъектов малого предпринимательства на начальной стадии становления бизнеса осуществляется на следующих условиях: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 На получение данного вида финансовой поддержки имеют право претендовать субъекты малого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5.2.5.4.2. На получение субсидии в приоритетном порядке имеют право: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предпринимательства, относящиеся к социальному предпринимательству. Социальное предпринимательство - 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 а также лиц, освобожденных 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а доля в фонде оплаты труда - не менее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5.2.5.4.3. Дополнительно к приоритетным видам экономической деятельности, указанным в подпункте 5.2.5.3.4 раздела 5 Программы,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ОК 029-2001 (КДЕС ред. 1), за исключением видов экономической деятельности, предусмотренных кодами 50.20 - 50.20.3, 50.40.4, 51.24, 52.48.34, 52.7 - 52.74: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заключивших или намеренных заключить договоры коммерческой концессии (субконцессии) для осуществления приоритетных видов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этом общий объем средств, направленных на развитие приоритетных видов экономической деятельности, дополнительно установленных настоящим подпунктом, не может превышать 10% от общей суммы субсидии, предоставляемой Министерством по мероприятию, предусмотренному подпунктом 5.2.5.4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5.2.5.4.4. Субсидии предоставляются субъектам малого предпринимательства, которые соответствуют следующим требованиям: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даты государственной регистрации на момент обращения за финансовой поддержкой прошло не более одного календарного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использование бюджетных средств на развитие приоритетного вида экономической деятельности, установленного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фактическое вложение собственных средств в развитие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условиям предоставления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5.2.5.4.5. Субъект малого предпринимательства может получить одну субсидию, размер которой не должен превышать 300 тыс. рублей. В случае, если учредителями субъекта малого предпринимательства являются несколько физических лиц, указанных в абзаце втором подпункта 5.2.5.4.2 раздела 5 Программы, такому субъекту малого предпринимательства предоставляется субсидия, размер которой не должен превышать произведения числа указанных учредителей на 300 тыс. рублей, но не более 600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Для субъектов малого предпринимательства - юридических лиц,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размер субсидии не должен превышать 500 тыс.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5.2.5.4.6. 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(субконцессии) либо их частей (если договором предусмотрена их уплата в рассрочку)) и предусмотренные бизнес-планом, за исключением: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труда сотрудников;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уплаты налоговых платежей;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погашения кредиторской задолженности, возникшей до момента подачи документов на получение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легковых автотранспортных средств и мотоциклов;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приобретения жилых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нежилых помещений и земельных участков.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Затраты по арендной плате за пользование нежилыми помещениями не должны составлять более 1/3 от общего объема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5.2.5.4.7. Для получения субсидии субъект малого предпринимательства дополнительно представляет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бизнес-план;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смету расходов;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проекты контрактов (договоров), счетов на оплату в подтверждение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документы, перечень которых предусматривается муниципальными программами и которые подтверждают вложение собственных средств субъекта малого предпринимательства в размере не менее 15% от суммы запрашиваемых бюджетных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для субъектов малого предпринимательства, указанных в абзаце втором подпункта 5.2.5.4.2 раздела 5 Программы, -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для субъектов малого предпринимательства, указанных в абзаце третьем подпункта 5.2.5.4.2 раздела 5 Программы, - документы, подтверждающие отнесение субъекта малого предпринимательства к социальному предпринимательству;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ж) для субъектов малого предпринимательства, указанных в абзаце третьем подпункта 5.2.5.4.3 раздела 5 Программы, - документы, подтверждающие заключение или намерение заключить договор коммерческой концессии (субконцессии) для осуществления приоритетного вида экономической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заключение договора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Документами, подтверждающими намерение заключить договор коммерческой концессии (субконцессии),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копия гарантийного письма правообладателя (первичного пользователя при заключении договора коммерческой субконцессии)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копия договора коммерческой концессии, заверенная заявителем и первичным пользователем (при заключении договора коммерческой субконцессии).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со всеми приложениями к ним.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5.2.5.4.8. В качестве фактических вложений собственных средств субъекта малого предпринимательства, предусмотренных абзацем четвертым подпункта 5.2.5.4.4 раздела 5 Программы, могут быть расходы, осуществленные за счет средств, выплаченных безработному гражданину на организацию малого предпринимательства и самозанятости в рамках программ содействия занятости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5.2.5.4.9. В случае, если бизнес-планом предусмотрено направление бюджетных средств на осуществление лицензируемого(-ых) вида(-ов) деятельности, субъект малого предпринимательства обязуется представить соответствующую(-ие) копию(-и) лицензии(-й)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бизнес-планом предусмотрено направление бюджетных средств на осуществление вида(-ов) деятельности по договорам коммерческой концессии (субконцессии), субъект малого предпринимательства обязуется представить заверенные им копии договора коммерческой концессии (субконцессии)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(субконцессии) в срок, установленный в договоре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5.2.5.4.10. Учредитель(-и)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5.2.5.4.11.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5.2.5.4.12. Субъект малого предпринимательства обязан возвратить субсидию (часть субсидии) в местный бюджет при выявлении факта ее нецелевого использования в нарушение условий ее предоставления, установленных муниципальной программой и заключенным договором о субсидировании, либо в случае образования неиспользованного остатка субсидии в порядке, предусмотренном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5.2.5.5. Субсидирование части лизинговых платежей субъектов малого и среднего предпринимательства осуществляется в соответствии с условиями, предусмотренными подпунктом 5.2.3.9 раздела 5 Программы, за исключением абзаца восьмого подпункта 5.2.3.9.1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и среднего предпринимательства производится по договорам лизинга (сублизинга), назначение и использование предмета которых связано с осуществлением приоритетных видов экономической деятельности, установленных муниципальной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 осуществляется в соответствии с условиями, предусмотренными пунктом 5.2.1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5.2.5.6. Уровень софинансирования бюджетных обязательств муниципального образования по мероприятиям, предусмотренным подпунктом 5.2.5.2 раздела 5 Программы, за счет средств бюджета Республики Башкортостан и (или) средств, привлекаемых из федерального бюджета на эти цели, составляет: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75%, или коэффициент софинансирования К = 3, - для городского округа город Уфа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95%, или коэффициент софинансирования К = 19, - для городского округа город Сибай, муниципальных районов Абзелиловский, Аскинский, Баймакский, Белокатайский, Бурзянский, Дуванский, Зианчуринский, Зилаирский, Караидельский, Кигинский, Мечетлинский, Нуримановский, Салаватский, Хайбуллинский, Учалинский районы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90%, или коэффициент софинансирования К = 9, - для остальных муниципальных районов и городских округов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5.2.5.7. Организатором конкурса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5.2.5.8. Участниками конкурса являются муниципальные образования Республики Башкортостан - муниципальные районы и городские округа Республики Башкортостан, за исключением монопрофильных муниципальных образований (моногородов), которым предоставляются субсидии в порядке, предусмотренном пунктом 5.2.6 раздела 5 Программы, выразившие согласие с условиями долевого финансирования расходов по мероприятиям, предусмотренным подпунктом 5.2.5.2 раздела 5 Программы (далее - участники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5.2.5.9. Информационное сообщение о проведении конкурса размещается Министерством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5.2.5.10. Участники конкурса представляют в Министерство с сопроводительным письмом, подписанным главой администрации соответствующего муниципального образования,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конкурсе, подписанное главой администрации соответствующего муниципального образования,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в текущем году, подписанную главой администрации соответствующего муниципального образования и подтвержденную решением представительного органа муниципального образования о бюджете,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заверенную ответственным представителем администрации соответствующего муниципального образования;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пояснительную записку, составленную в соответствии с требованиями к ее содержанию, утвержденными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подписанный главой администрации соответствующего муниципального образования календарный план реализации мероприятий муниципальной программы на соответствующий календарный год, которые являются предметом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5.2.5.11. Министерство осуществляет прием конкурсных материалов в течение 10 календарных дней со дня, указанного в информационном сообщении.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5"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по истечении 30 календарных дней на конкурс поступило менее 5 заявок, Министерство имеет право продлить их прием на срок, не превышающий 30 календарных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5.2.5.12. Документы участников конкурса, поступившие по истечении срока, указанного в подпункте 5.2.5.11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5.2.5.13. Документы участников конкурса, представленные не в полном объеме и (или) оформленные ненадлежащим образом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исправления; отсутствуют подписи и оттиски печатей), возвращаются Министерством путем направления письма с указанием причин возврата (далее - уведомление о возврате), которое вручается под роспись представителю администрации муниципального образования либо направляется по почте заказным письмом в течение 5 рабочих дней.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Муниципальное образование вправе повторно представить документы на участие в конкурсе, устранив причины возврата, в течение 10 рабочих дней с момента получения уведомления о возврате.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5.2.5.14. Решения о предоставлении (об отказе в предоставлении) субсидий участникам конкурса принимаются Министерством на основании решений конкурсной комиссии по предоставлению субсидий муниципальным образованиям Республики Башкортостан для поддержки мероприятий муниципальных программ развития субъектов малого и среднего предпринимательства (далее - конкурсная комиссия). Положение о конкурсной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Распределение субсидий по муниципальным образованиям Республики Башкортостан утверждается решением Правительства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5.2.5.14 в ред. Постановления Правительства РБ </w:t>
      </w:r>
      <w:hyperlink r:id="rId96"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5.2.5.15. Конкурсная комиссия рассматривает представленные материалы в течение 45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5.2.5.16. Представленные материалы участников конкурса оцениваются конкурсной комиссией по 100-балльной шкале по критериям, указанным в подпункте 5.2.5.18 раздела 5 Программы. По результатам оценки выводится рейтинг конкурсной заявки, который равняется сумме баллов по каждому критерию оценки, умноженных на вес соответствующего критерия.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5.2.5.17. В случае, если после объявления победителя конкурса конкурсной комиссии станут известны факты несоответствия конкурсной заявки победителя конкурса требованиям и условиям, установленным Программой, решением конкурсной комиссии такому победителю отказывается в предоставлении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5.2.5.18. Конкурсная комиссия определяет лучших участников конкурса,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соотношение запрашиваемой суммы субсидии и общей величины расходов бюджета муниципального образования на реализацию муниципальной программы на текущий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прирост доли объема товаров (работ, услуг), производимых на территории муниципального образования субъектами малого и среднего предпринимательства, в том числе производимых на экспорт и в научно-технической сфере, в общем объеме производства товаров (работ, услуг)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прирост числа субъектов малого и среднего предпринимательства в муниципальном образовании в расчете на 1000 человек населения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прирост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(за период с 1 января по 1 октября года, предшествующего году реализации муниципальной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прирост доли средств бюджета муниципального образования на поддержку субъектов малого и среднего предпринимательства в общем объеме средств бюджета муниципального образования в году, в котором реализуется муниципальная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5.2.5.19. Размер лимитов софинансирования, предоставляемых муниципальным образованиям Республики Башкортостан, устанавливается по итогам конкурса и утверждается ведомственным актом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5.2.5.19 в ред. Постановления Правительства РБ </w:t>
      </w:r>
      <w:hyperlink r:id="rId97"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5.2.5.20. В случае превышения объемов запрашиваемых субсидий над объемом средств, предусмотренных в бюджете Республики Башкортостан и привлекаемых из федерального бюджета на эти цели, конкурсная комиссия принимает решение о распределении субсидий между участниками конкурса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среди муниципальных образований выделяются приоритетные целевые группы с учетом социально-экономического развития территорий;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определяется размер корректирующего (понижающего) коэффициента, который применяется к размеру субсидии, запрашиваемой каждым участником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Корректирующий (понижающий) коэффициент рассчитывается как отношение общего объема средств, предусмотренных в бюджете Республики Башкортостан и привлекаемых из федерального бюджета на эти цели, к общему объему запрашиваемых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Размер субсидии, предоставляемый муниципальному образованию, не может превышать 20 млн.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5.2.5.21. Конкурсные заявки остаются в силе в течение 180 календарных дней с момента окончания срока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случаях образования неиспользованного остатка бюджетных средств или выделения дополнительных бюджетных средств в течение срока действия конкурсных заявок на реализацию мероприятия, указанного в пункте 1.1 подпрограммы "Повышение качества муниципальных программ развития и поддержки малого и среднего предпринимательства" Программы, распределение бюджетных средств между муниципальными образованиями осуществляется конкурсной комиссией без проведения дополнительного конкурса на основании ранее определенных рейтингов конкурсных заявок муниципальных образований с учетом существующей в соответствующих муниципальных образованиях потребности в бюджетных средствах.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5.2.5.22. Информация о принятых конкурсной комиссией решениях доводится до участников конкурса путем ее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5.2.5.23.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соответствующих решений заключаются договоры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9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софинансирования за счет средств бюджета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5.2.5.24. Перечисление субсидий осуществляется на основании договоров с лицевого счета Министерства, открытого в Министерстве финансов Республики Башкортостан, на лицевые счета муниципальных образований, открытые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муниципального образования по мероприятиям, субсидируемым на условиях софинансирования в соответствии с настоящим Положением.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5.2.5.25. Предоставляемые субсидии должны быть израсходованы муниципальными образованиями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5.2.5.26. Контроль за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5.2.5.27. Муниципальные образования представляют в Министерство отчеты о фактическом использовании полученных денежных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5.2.5.28.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муниципальному образованию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муниципальное образование в течение 30 календарных дней со дня получения такого письменного уведомления обязано перечислить на лицевой счет Министерства указанную сумму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муниципального образования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5.2.6. Предоставление субсидий монопрофильным муниципальным образованиям Республики Башкортостан (моногородам) на реализацию муниципальных программ развития субъектов малого и среднего предпринимательства</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5.2.6.1. Предоставление субсидий монопрофильным муниципальным образованиям Республики Башкортостан (далее - моногорода) на реализацию муниципальных программ развития субъектов малого и среднего предпринимательства (далее - муниципальные программы моногородов) производится на условиях софинансирования за счет средств бюджета Республики Башкортостан 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Субсидии предоставляются моногородам, включенным в соответствующий перечень согласно </w:t>
      </w:r>
      <w:hyperlink r:id="rId99" w:history="1">
        <w:r w:rsidRPr="00AD7168">
          <w:rPr>
            <w:rFonts w:ascii="Times New Roman" w:eastAsia="Times New Roman" w:hAnsi="Times New Roman" w:cs="Times New Roman"/>
            <w:color w:val="0000FF"/>
            <w:sz w:val="24"/>
            <w:szCs w:val="24"/>
            <w:u w:val="single"/>
          </w:rPr>
          <w:t>Приказу Министерства регионального развития Российской Федерации от 23 декабря 2011 года N 597 "Об актуализации перечня моногородов"</w:t>
        </w:r>
      </w:hyperlink>
      <w:r w:rsidRPr="00AD7168">
        <w:rPr>
          <w:rFonts w:ascii="Times New Roman" w:eastAsia="Times New Roman" w:hAnsi="Times New Roman" w:cs="Times New Roman"/>
          <w:sz w:val="24"/>
          <w:szCs w:val="24"/>
        </w:rPr>
        <w:t>, на основании результатов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5.2.6.2. Организатором проведения конкурсного отбора является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5.2.6.3. Участниками конкурсного отбора являются моногорода, выразившие согласие с нижеперечисленными условиями предоставления субсидий (далее - участники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5.2.6.4. Условиями предоставления субсидий являются: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наличие утвержденной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принятие органом местного самоуправления решения о бюджете моногорода на текущий финансовый год, подтверждающего предоставление бюджетных средств на финансирование мероприятий муниципальной программы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реализация мероприятий муниципальной программы моногорода по одному или нескольким из следующих приоритетных направлений: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субсидирование части лизинговых платежей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организация краткосрочных образовательных курсов для начинающих предпринимателей;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предоставление на конкурсной основе финансовой поддержки в виде субсидирования субъектов малого предпринимательства на начальной стадии становления бизнеса;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включение в состав конкурсной комиссии по предоставлению финансовой поддержки субъектам малого и среднего предпринимательства представителей общественных организаций и общественных помощников Уполномоченного по правам предпринимателей в Республики Башкортостан в городах и районах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5.2.6.5. Субсидирование субъектов малого предпринимательства на начальной стадии становления бизнеса, субсидирование части лизинговых платежей субъектов малого и среднего предпринимательства и предоставление грантов (субсидий) начинающим субъектам малого и среднего предпринимательства на уплату первого (первоначального, авансового) взноса при заключении договора лизинга (сублизинга) оборудования осуществляются в соответствии с условиями и порядками, установленными соответственно подпунктами 5.2.5.4 и 5.2.5.5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5.2.6.6. Уровень софинансирования бюджетных обязательств моногорода по мероприятиям, предусмотренным подпунктом 5.2.6.4 раздела 5 Программы, за счет средств бюджета Республики Башкортостан и средств, привлекаемых из федерального бюджета на эти цели, составляет не более 92%, или коэффициент софинансирования К = 1,5.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5.2.6.7. Информационное сообщение о проведении конкурсного отбора размещается Министерством в печатных средствах массовой информации, а также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5.2.6.8. Участники конкурсного отбора представляют в Министерстве с сопроводительным письмом, подписанным главой администрации соответствующего моногорода,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участие в конкурсном отборе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справку о расходах, предусмотренных в местном бюджете для финансирования муниципальной программы моногорода в текущем году,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копию муниципальной программы моногорода, заверенную ответственным представителем администрации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подписанный главой администрации моногорода календарный план реализации мероприятий муниципальной программы моногорода на соответствующий календарный год, которые являются предметом софинансирования, с указанием количества предполагаемых получателей финансовой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копию нормативного правового акта администрации моногорода о местном бюджете на 2012 год, заверенную ответственным представителем администрации моногорода;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опись представленных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5.2.6.9. Министерство осуществляет прием документов в течение 30 календарных дней со дня, указанного в информационном сообщении.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5.2.6.10. Документы участников конкурсного отбора, поступившие по истечении срока, указанного в подпункте 5.2.6.9 раздела 5 Программы, не рассматриваются.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5.2.6.11. Решения о предоставлении (об отказе в предоставлении) субсидий участникам конкурса принимаются Министерством на основании решений конкурсной комиссии.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5.2.6.11 в ред. Постановления Правительства РБ </w:t>
      </w:r>
      <w:hyperlink r:id="rId10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5.2.6.12. Конкурсная комиссия рассматривает документы, представленные участниками конкурсного отбора, в течение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5.2.6.13. Распределение субсидий между участниками конкурсного отбора, соответствующими условиям предоставления субсидий,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если общий объем средств субсидий, запрашиваемых всеми участниками конкурсного отбора, не превышает объема средств, предусмотренных в бюджете Республики Башкортостан и привлекаемых из федерального бюджета на эти цели, каждый участник признается имеющим право на получение субсидии в объеме, указанном в заявлении на участие в конкурсном отборе;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если общий объем средств субсидий, запрашиваемых всеми участниками конкурсного отбора, превышает объем средств, предусмотренных в бюджете Республики Башкортостан и привлекаемых из федерального бюджета на эти цели, объем бюджетных средств распределяется между участниками пропорционально объемам запрашиваемых ими средств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заявка участника конкурсного отбора, получившего в предшествующем календарном году субсидию за счет средств бюджета Республики Башкортостан и (или) федерального бюджета на реализацию аналогичных мероприятий муниципальной программы моногорода и не использовавшего субсидию до конца предшествующего календарного года, может быть рассмотрена только после удовлетворения заявок остальных участников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при отсутствии конкурирующих заявок конкурсная комиссия принимает решение о предоставлении субсидии единственному претенденту.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5.2.6.14. Решение конкурсной комиссии оформляется протоколом, который доводится до участников конкурсного отбора путем размещения в сети Интернет на официальном сайте Министерства (www.minecon.bashkortostan.ru)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5.2.6.15. При наличии соответствующих средств на счете Министерства между ним и победителями конкурса в течение 30 календарных дней со дня принятия Министерством соответствующего решения заключаются договоры о предоставлении субсидий.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1"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договоре о предоставлении субсидии должны быть указаны размер, порядок и условия перечисления субсидии, а также обязательство по поводу минимального количества субъектов малого и среднего предпринимательства, которым должна быть оказана финансовая поддержка на условиях софинансирования за счет средств бюджета Республики Башкортостан и (или) средств, привлекаемых из федерального бюджета на эти цели.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5.2.6.16. Перечисление субсидий осуществляется на основании договора с лицевого счета Министерства, открытого в Министерстве финансов Республики Башкортостан, на лицевой счет моногорода, открытый в Управлении Федерального казначейства по Республике Башкортостан для учета и распределения доходов между уровнями бюджетной системы Российской Федерации, после подтверждения фактического расходования средств бюджета моногорода по мероприятиям муниципальной программы моногорода, субсидируемым на условиях софинансирования.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5.2.6.17. Предоставляемая субсидия должна быть израсходована моногородом до конца текущего финансового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5.2.6.18. Контроль за целевым использованием бюджетных средств осуществляет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5.2.6.19. Моногорода представляют в Министерство отчет о фактическом использовании полученных бюджетных средств не позднее 15 января года, следующего за отчетным.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5.2.6.20. Возврат субсидии в случае нарушения условий ее предоставления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течение 7 рабочих дней со дня издания приказа Министерства о необходимости возврата выделенных бюджетных средств моногороду направляется соответствующее письменное уведомление;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моногород в течение 30 календарных дней со дня получения такого письменного уведомления обязан перечислить на лицевой счет Министерства указанную сумму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моногорода от добровольного возврата указанных средств в установленные сроки эти средства взыскиваются в судебном порядке.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5.2.7.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5.2.7.1. Предоставление субсидии субъектам малого и среднего предпринимательства на организацию групп (центров) дневного времяпрепровождения детей дошкольного возраста и иных подобных им видов деятельности по уходу и присмотру за детьми (далее - Центр времяпрепровождения детей) осуществляется на основании конкурсного отбора.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5.2.7.2. На получение данного вида финансовой поддержки имеют право претендовать субъекты малого и среднего предпринимательства, одновременно отвечающие следующим условиям: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отнесение в соответствии с </w:t>
      </w:r>
      <w:hyperlink r:id="rId102" w:history="1">
        <w:r w:rsidRPr="00AD7168">
          <w:rPr>
            <w:rFonts w:ascii="Times New Roman" w:eastAsia="Times New Roman" w:hAnsi="Times New Roman" w:cs="Times New Roman"/>
            <w:color w:val="0000FF"/>
            <w:sz w:val="24"/>
            <w:szCs w:val="24"/>
            <w:u w:val="single"/>
          </w:rPr>
          <w:t>Федеральным законом Российской Федерации "О развитии малого и среднего предпринимательства в Российской Федерации"</w:t>
        </w:r>
      </w:hyperlink>
      <w:r w:rsidRPr="00AD7168">
        <w:rPr>
          <w:rFonts w:ascii="Times New Roman" w:eastAsia="Times New Roman" w:hAnsi="Times New Roman" w:cs="Times New Roman"/>
          <w:sz w:val="24"/>
          <w:szCs w:val="24"/>
        </w:rPr>
        <w:t xml:space="preserve"> к субъектам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регистрация и осуществление деятельности на территории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осуществление вида экономической деятельности, предусмотренного кодами Общероссийского классификатора видов экономической деятельности ОК 029-2001 (КДЕС ред. 1): 80.10.1 Дошкольное образование (предшествующее начальному общему образованию); 80.10.3 Дополнительное образование детей; 85.32 Предоставление социальных услуг без обеспечения проживания;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3"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в штате субъекта малого или среднего предпринимательства не менее одного сотрудника с профильным педагогическим образованием.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отсутствие просроченных платежей в бюджеты всех уровней и государственные внебюджетные фонды.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5.2.7.3. Субсидии предоставляются в объеме средств, определенных на реализацию соответствующего мероприятия Программы, на безвозмездной и безвозвратной основах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5.2.7.4. Максимальный размер субсидии на один субъект малого или среднего предпринимательства составляет 1000000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04"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5.2.7.5. Предметом субсидирования являются следующие обоснованные и документально подтвержденные затраты: оплата аренды и (или) выкупа помещения, коммунальных услуг, услуг электроснабжения, ремонт (реконструкция) помещения; покупка оборудования, мебели, материалов, инвентаря, а также оборудования для обеспечения соответствия требованиям Роспотребнадзора, МЧС России и иным требованиям законодательства Российской Федерации, необходимым для организации работы Центра времяпрепровождения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субсидирования могут быть договоры аренды помещения, заключенные сроком более одного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Предметом субсидирования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 и договорам аренды помещений сроком более одного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5.2.7.6. Победителей конкурса определяет комиссия по предоставлению финансовой поддержки субъектам малого и среднего предпринимательства и организациям инфраструктуры, создаваемая Министерством или исполнителем (далее - комиссия).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Решением комиссии устанавливаются размеры финансовой поддержки в зависимости от расходов, понесенных субъектом малого и среднего предпринимательства на реализацию проекта по созданию Центра времяпрепровождения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Комиссия при необходимости может выезжать на место размещения Центра времяпрепровождения детей для визуального осмотра помещения.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5.2.7.6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5.2.7.7. Комиссия осуществляет свою деятельность на основании положения, утверждаемого приказом Министерства или исполнителя.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5.2.7.7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5.2.7.8. Комиссия определяет победителей конкурса по результатам рассмотрения документов, подтверждающих вложение собственных средств субъектом малого и среднего предпринимательства, сметы расходов субъекта малого и среднего предпринимательства, а также руководствуясь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соответствие представленного проекта целям и задачам данного мероприятия Программы (содержание бизнес-плана, включая окупаемость проекта, количество мест, создаваемых для времяпрепровождения детей, создание новых рабочих мест);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наличие кадровых ресурсов для реализации проекта, финансовые показатели проекта (наличие в штате сотрудников с профильным педагогическим образованием, оценка динамики финансовых показателей).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критериев осуществляется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Победители конкурса определяются по наибольшей сумме набранных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РГАУ МФЦ.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Субъекты малого и среднего предпринимательства признаются проигравшими конкурс в случаях,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набрано наименьшее количество баллов по результатам оценки критериев;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бюджетные средства, выделенные на данный вид финансовой поддержки, использованы в полном объеме.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5.2.7.9. К участию в конкурсе не допускаются субъекты малого и среднего предпринимательства в случае, если: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не представлены документы, определенные Программой, или представлены недостоверные сведения и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ненадлежащим образом оформлены документы (не соблюдены их типовые формы, утвержденные Министерством; заполнены не все графы 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заверению копий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не выполнены условия оказания поддержки;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ранее в отношении заявителя было принято решение об оказании аналогичной поддержки и сроки ее оказания не истекли;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5.2.7.9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5.2.7.10. В случае участия в конкурсе единственного заявителя, отвечающего требованиям и условиям Программы, конкурс считается состоявшимся, а заявитель определяется победителем конкурса.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5.2.7.10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5.2.7.11. Министерство информирует субъектов малого и среднего предпринимательства о сроках приема документов на предоставление данного вида финансовой поддержки посредством публикации информации в печатных средствах массовой информации и размещения в сети Интернет на официальном сайте Министерства (www.minecon.bashkortostan.ru) и (или) на Интернет-портале "Малый бизнес Башкортостана" (www.mbbash.ru).</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Представленные документы субъектов малого и среднего предпринимательства рассматриваются комиссией в срок не позднее 30 календарных дней со дня окончания приема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(абзац введен Постановлением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5.2.7.12. Информация о принятых комиссией решениях доводится до субъектов малого и среднего предпринимательства, обратившихся за получением финансовой поддержки, путем размещения в сети Интернет на официальном сайте Министерства (www.minecon.bashkortostan.ru) и (или) на Интернет-портале "Малый бизнес Башкортостана" (www.mbbash.ru) в течение 5 дней со дня принятия решения.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5.2.7.12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5.2.7.13. Для получения данного вида финансовой поддержки субъекты малого и среднего предпринимательства должны представить в РГАУ МФЦ следующие документы: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а) заявление на получение финансовой поддержки по форме, утвержденной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б) заверенную копию либо оригинал доверенности с удостоверением подписи доверенного лица в случае представления им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оригинал выписки из реестра акционеров, выданный не ранее чем за 10 календарных дней до даты подачи документов (для акционерных обществ);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 копию основного документа, содержащего указание на гражданство учредителя(-ей) юридического лица или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 заверенную заявителем копию устава (для юридических лиц);</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 справку заявителя об обязательстве по обеспечению функционирования Центра времяпрепровождения детей в течение не менее 3 (трех)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ж) письменный запрос о представлении справки о состоянии расчетов по налогам, сборам, пеням, штрафам в инспекцию ФНС России по месту учета субъекта малого и среднего предпринимательства по форме, рекомендованной </w:t>
      </w:r>
      <w:hyperlink r:id="rId105" w:history="1">
        <w:r w:rsidRPr="00AD7168">
          <w:rPr>
            <w:rFonts w:ascii="Times New Roman" w:eastAsia="Times New Roman" w:hAnsi="Times New Roman" w:cs="Times New Roman"/>
            <w:color w:val="0000FF"/>
            <w:sz w:val="24"/>
            <w:szCs w:val="24"/>
            <w:u w:val="single"/>
          </w:rPr>
          <w:t>Приказом Министерства финансов Российской Федерации от 2 июля 2012 года N 99н</w:t>
        </w:r>
      </w:hyperlink>
      <w:r w:rsidRPr="00AD7168">
        <w:rPr>
          <w:rFonts w:ascii="Times New Roman" w:eastAsia="Times New Roman" w:hAnsi="Times New Roman" w:cs="Times New Roman"/>
          <w:sz w:val="24"/>
          <w:szCs w:val="24"/>
        </w:rPr>
        <w:t xml:space="preserve"> (за исключением случаев предоставления субъектами малого и среднего предпринимательства документа, предусмотренного подпунктом 5.2.7.14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 документы в зависимости от применяемой системы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юридическое лицо представляет заверенные им копии бухгалтерских балансов (форма N 1) и отчетов о прибылях и убытках (форма N 2) за предыдущий год и последний отчетный период (вновь зарегистрированное юридическое лицо - на последнюю отчетную дату);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N 3-НДФЛ) за предыдущий налоговый период (календарный год);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и)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w:t>
      </w:r>
      <w:hyperlink r:id="rId106" w:history="1">
        <w:r w:rsidRPr="00AD7168">
          <w:rPr>
            <w:rFonts w:ascii="Times New Roman" w:eastAsia="Times New Roman" w:hAnsi="Times New Roman" w:cs="Times New Roman"/>
            <w:color w:val="0000FF"/>
            <w:sz w:val="24"/>
            <w:szCs w:val="24"/>
            <w:u w:val="single"/>
          </w:rPr>
          <w:t>Налогового кодекса Российской Федерации</w:t>
        </w:r>
      </w:hyperlink>
      <w:r w:rsidRPr="00AD7168">
        <w:rPr>
          <w:rFonts w:ascii="Times New Roman" w:eastAsia="Times New Roman" w:hAnsi="Times New Roman" w:cs="Times New Roman"/>
          <w:sz w:val="24"/>
          <w:szCs w:val="24"/>
        </w:rPr>
        <w:t>, с отметкой о принятии налоговым органом (вновь созданные (реорганизованные) организации - субъекты малого и среднего предпринимательства не освобождаются от представления копии документа, предусмотренного настоящим подпунктом).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(квитанция о приеме);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 бизнес-проект, который составлен в соответствии с требованиями к его содержанию, утверждаемый приказом Министерства, с приложением презентационных документов Центра времяпрепровождения детей, слайдов;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л) смету расходов по форме, утверждаемой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 проекты контрактов (договоров), счета на оплату в подтверждение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 счетов на оплату;</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оплаты: заверенные заявителем копии кассовых чеков или платежных поручений с отметкой банка;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товарных накладных, или актов приема-передачи товара(-ов), и (или) актов выполненных работ (услуг);</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 сделкам купли-продажи помещений субъекты малого и среднего предпринимательства представляют:</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договоров;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заверенные заявителем копии актов приема-передачи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помещений;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 заверенный заявителем бланк банковских реквизитов;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документы, подтверждающие наличие в штате заявителя не менее одного работника, имеющего профильное педагогическое образование (выписку из штатного расписания заявителя, копии трудовых книжек данных работников, копии дипломов об образовании);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 копии правоустанавливающих документов, подтверждающих право пользования помещением, занимаемым Центром времяпрепровождения детей (договора, свидетельства о государственной регистрации права и других);</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"р" введен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 опись представленных документов в двух экземплярах, один из которых возвращается заявителю с отметкой о приеме документов.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 - "д", "з", "и" настоящего подпункта.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Копии документов, представляемых в составе указанных документов, должны быть надлежащим образом заверены: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индивидуальный предприниматель - подписью и печатью (при ее наличии) соответствующего индивидуального предпринимателя;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Документы, представленные субъектами малого и среднего предпринимательства для получения финансовой поддержки, подлежат хранению в Министерстве и (или) у исполнителя. Возврат представленных документов не осуществляется. По письменному заявлению (обращению) субъекта малого или среднего предпринимательства, представленному в РГАУ МФЦ в установленном порядке, могут быть возвращены оригиналы документов. При этом с указанных оригиналов документов снимаются копии, которые заверяются заявителем и ответственным специалистом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Субъекты малого и среднего предпринимательства вправе не представлять документы, указанные в настоящем подпункте,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w:t>
      </w:r>
      <w:hyperlink r:id="rId107" w:history="1">
        <w:r w:rsidRPr="00AD7168">
          <w:rPr>
            <w:rFonts w:ascii="Times New Roman" w:eastAsia="Times New Roman" w:hAnsi="Times New Roman" w:cs="Times New Roman"/>
            <w:color w:val="0000FF"/>
            <w:sz w:val="24"/>
            <w:szCs w:val="24"/>
            <w:u w:val="single"/>
          </w:rPr>
          <w:t>Федеральным законом "Об организации предоставления государственных и муниципальных услуг"</w:t>
        </w:r>
      </w:hyperlink>
      <w:r w:rsidRPr="00AD7168">
        <w:rPr>
          <w:rFonts w:ascii="Times New Roman" w:eastAsia="Times New Roman" w:hAnsi="Times New Roman" w:cs="Times New Roman"/>
          <w:sz w:val="24"/>
          <w:szCs w:val="24"/>
        </w:rPr>
        <w:t>. В случае непредставления субъектом малого или среднего предпринимательства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(абзац введен Постановлением Правительства РБ </w:t>
      </w:r>
      <w:hyperlink r:id="rId108"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(пп. 5.2.7.13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5.2.7.14. Субъекты малого и среднего предпринимательства вправе представить справку налоговых органов об отсутствии задолженности перед бюджетами всех уровней и государственными внебюджетными фондами, выданную не позднее 30 (тридцати) дней до даты подачи документов на предоставление субсидии.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5.2.7.14 введен Постановлением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 Перечисление субсидии субъекту малого или среднего предпринимательства осуществляется в следующем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5.2.7.15.1. Первый транш в размере не более 5% от суммы субсидии предоставляется субъекту малого или среднего предпринимательства - победителю конкурсного отбора после защиты бизнес-плана проекта и заключения соглашения с Министерством по обеспечению функционирования Центра времяпровождения детей в течение не менее 3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5.2.7.15.2. Второй транш в размере не более 45% от суммы субсидии предоставляется субъекту малого или среднего предпринимательства при предоставлении в Министерство одного либо нескольких документов, подтверждающих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времяпровождения детей.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5.2.7.15.3. Третий транш в размере оставшейся части суммы субсидии предоставляется субъекту малого или среднего предпринимательства при представлении документов, подтверждающих соответствие помещения Центра времяпрепровождения детей санитарно-эпидемиологическим требованиям, нормам пожарной безопасности, а также документа, подтверждающего начало деятельности этого центра.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5.2.7.15.4. Субсидии из федерального бюджета на создание Центра времяпрепровождения детей предоставляются единовременно в полном объеме при условии выполнения требований, указанных в подпунктах 5.2.7.15.1 - 5.2.7.15.3 настоящего раздела.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5.2.7.15.5. Субсидии на развитие деятельности Центра времяпрепровождения детей, действующего более 1 (одного) года, предоставляются субъекту малого или среднего предпринимательства в полном объеме при условии соблюдения получателем поддержки требований, указанных в подпунктах 5.2.7.15.1 - 5.2.7.15.3 настоящего раздела.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(пп. 5.2.7.15 в ред. Постановления Правительства РБ </w:t>
      </w:r>
      <w:hyperlink r:id="rId109"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5.2.7.16. Возврат субсидии в случаях нарушения условий ее предоставления либо образования неиспользованного остатка субсидии осуществляется в порядке, предусмотренном соответственно пунктами 5.1.24 и 5.1.25 раздела 5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5.2.7.17. Министерство в течение 10 календарных дней со дня определения комиссией субъектов малого и среднего предпринимательства - победителей конкурса принимает решения о предоставлении субсидий, подготавливает проекты договоров о субсидировании, в которых указываются расчет суммы субсидирования, размер, порядок и условия ее перечисления, а также проекты соглашений по обеспечению функционирования Центра времяпрепровождения детей в течение не менее 3 (трех) лет с момента получения субсидии на его создание.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(в ред. Постановления Правительства РБ </w:t>
      </w:r>
      <w:hyperlink r:id="rId110" w:history="1">
        <w:r w:rsidRPr="00AD7168">
          <w:rPr>
            <w:rFonts w:ascii="Times New Roman" w:eastAsia="Times New Roman" w:hAnsi="Times New Roman" w:cs="Times New Roman"/>
            <w:color w:val="0000FF"/>
            <w:sz w:val="24"/>
            <w:szCs w:val="24"/>
            <w:u w:val="single"/>
          </w:rPr>
          <w:t>от 30.10.2014 N 487</w:t>
        </w:r>
      </w:hyperlink>
      <w:r w:rsidRPr="00AD7168">
        <w:rPr>
          <w:rFonts w:ascii="Times New Roman" w:eastAsia="Times New Roman" w:hAnsi="Times New Roman" w:cs="Times New Roman"/>
          <w:sz w:val="24"/>
          <w:szCs w:val="24"/>
        </w:rPr>
        <w:t>)</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Если субъект малого и среднего предпринимательства в срок не позднее 20 календарных дней со дня окончания срока подготовки Министерством проектов соглашения и договора о субсидировании не подпишет указанные договор и соглашение, то он теряет право на получение субсидии. В таком случае субсидия перераспределяется между другими субъектами малого и среднего предпринимательства, набравшими достаточное количество баллов.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Перечисление первого транша осуществляется на основании договора о субсидировании с лицевого счета Министерства на счет получателя субсидии в течение 20 рабочих дней с момента заключения указанного договора при наличии соответствующих средств на счете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(подпункт в ред. Постановления Правительства РБ от 07.06.2013 N 233)</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5.2.7.18. В случае образования у субъекта малого и среднего предпринимательства неиспользованного остатка субсидии получатель обязан в письменной форме уведомить об этом Министерство и в течение 30 календарных дней со дня получения письменного уведомления Министерства о необходимости возврата неиспользованного остатка субсидии перечислить его на лицевой счет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 отказе субъекта малого и среднего предпринимательства от добровольного возврата указанных средств в установленные сроки эти средства взыскиваются в судебном порядке.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5.2.7.19. Субъекты малого и среднего предпринимательства представляют в РГАУ МФЦ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в течение 3 (трех) лет с момента получения субсидии на создание Центра времяпрепровождения детей ежегодные отчеты об эффективности деятельности по итогам года не позднее 10 апреля года, следующего за отчетным. РГАУ МФЦ передает представленные получателями отчеты в Министерство.</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(подпункт введен Постановлением Правительства РБ от 07.06.2013 N 233)</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5.2.8. Предоставление иных форм финансовой поддержки субъектам малого и среднего предпринимательства и организаций инфраструктуры, оказываемой организациями Республики Башкортостан</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5.2.8.1. Предоставление поручительств субъектам малого и среднего предпринимательства и организациям инфраструктуры за счет средств гарантийного фонда осуществляется в целях обеспечения доступа субъектов малого и среднего предпринимательства и организаций инфраструктуры к кредитным и иным финансовым ресурсам, развития системы гарантий и поручительств по обязательствам субъектов малого и среднего предпринимательства и организаций инфраструктуры, основанных на кредитных договорах, договорах займа,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Предоставление поручительств субъектам малого и среднего предпринимательства и организациям инфраструктуры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утвержденным </w:t>
      </w:r>
      <w:hyperlink r:id="rId111"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7 октября 2005 года N 220</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поручительства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5.2.8.2. Микрофинансирование субъектов малого предпринимательства осуществляется в целях обеспечения доступа субъектов малого предпринимательства к финансовым ресурсам посредством предоставления микрозаймов за счет средств бюджетов всех уровней и иных источников.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Данный вид поддержки субъектов малого предпринимательства осуществляется по договорам займа на возвратно-платной основе автономной некоммерческой организацией "Центр микрофинансирования" в соответствии с требованиями законодательства и правилами предоставления микрозаймов субъектам малого предпринимательства Республики Башкортостан, утвержденными правлением указанной организации.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5.2.8.3. Предоставление субъектам малого и среднего предпринимательства основных средств на условиях лизинга осуществляется в целях обеспечения субъектов малого и среднего предпринимательства основными средствами на условиях лизинга.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Приобретение основных средств осуществляется за счет средств лизингового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На получение данного вида финансовой поддержки имеют право претендовать субъекты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Предоставление субъектам малого и среднего предпринимательства основных средств на условиях лизинга за счет средств лизингового фонда осуществляется Фондом развития и поддержки малого предпринимательства Республики Башкортостан в соответствии с Порядком формирования и использования лизингового фонда для предоставления субъектам малого и среднего предпринимательства основных средств на условиях лизинга в Республике Башкортостан, утвержденным </w:t>
      </w:r>
      <w:hyperlink r:id="rId112"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 июня 2009 года N 197</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Решение о предоставлении субъектам малого и среднего предпринимательства основных средств на условиях лизинга принимается комиссией, созданной Министерством из числа его сотрудников, представителей органов государственной власти и организаций инфраструктуры, некоммерческих организаций, выражающих интересы субъектов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Положение о комиссии и ее состав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5.2.8.4. Отбор субъектов малого и среднего предпринимательства для получения кредита по минимальной процентной ставке осуществляется в целях обеспечения доступа субъектов малого и среднего предпринимательства к кредитным ресурсам по минимальной процентной ставке.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Отбор субъектов малого и среднего предпринимательства для получения кредита по минимальной процентной ставке осуществляется в соответствии с Порядком отбора субъектов малого и среднего предпринимательства для получения кредита по минимальной процентной ставке, утвержденным </w:t>
      </w:r>
      <w:hyperlink r:id="rId113"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8 февраля 2010 года N 35</w:t>
        </w:r>
      </w:hyperlink>
      <w:r w:rsidRPr="00AD7168">
        <w:rPr>
          <w:rFonts w:ascii="Times New Roman" w:eastAsia="Times New Roman" w:hAnsi="Times New Roman" w:cs="Times New Roman"/>
          <w:sz w:val="24"/>
          <w:szCs w:val="24"/>
        </w:rPr>
        <w:t xml:space="preserve"> (с последующими изменениями).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Отбор субъектов малого и среднего предпринимательства для получения кредита по минимальной процентной ставке осуществляется комиссией, созданной Министерством, положение и состав которой утверждаются приказом Министерства.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5.2.8.5. Финансирование инвестиционных проектов субъектов малого предпринимательства через некоммерческую организацию "Фонд содействия развитию венчурных инвестиций в малые предприятия в научно-технической сфере Республики Башкортостан" (далее - Фонд) осуществляется в целях развития инфраструктуры венчурного (рискового) финансирования малых предприятий в научно-технической сфере Республики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Денежные средства (имущество) Фонда переданы(-о) в доверительное управление закрытому акционерному обществу "Управляющая компания "Сбережения и инвестиции" (далее - ЗАО "УК "Сберинвест") на основании протокола заседания попечительского совета Фонда в целях включения указанных(-ого) средств (имущества) в состав закрытого паевого инвестиционного фонда.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Финансирование инвестиционных проектов субъектов малого предпринимательства осуществляется в соответствии с нормативными правовыми актами Российской Федерации, внутренними документами Фонда и ЗАО "УК "Сберинвест", а также с правилами доверительного управления закрытым паевым инвестиционным фондом особо рисковых (венчурных) инвестиций "Региональный венчурный фонд инвестиций в малые предприятия в научно-технической сфере Республики Башкортостан".</w:t>
      </w:r>
    </w:p>
    <w:p w:rsidR="00AD7168" w:rsidRPr="00AD7168" w:rsidRDefault="00AD7168" w:rsidP="00AD7168">
      <w:pPr>
        <w:spacing w:after="0" w:line="240" w:lineRule="auto"/>
        <w:outlineLvl w:val="3"/>
        <w:rPr>
          <w:rFonts w:ascii="Times New Roman" w:eastAsia="Times New Roman" w:hAnsi="Times New Roman" w:cs="Times New Roman"/>
          <w:b/>
          <w:bCs/>
          <w:sz w:val="24"/>
          <w:szCs w:val="24"/>
        </w:rPr>
      </w:pPr>
      <w:r w:rsidRPr="00AD7168">
        <w:rPr>
          <w:rFonts w:ascii="Times New Roman" w:eastAsia="Times New Roman" w:hAnsi="Times New Roman" w:cs="Times New Roman"/>
          <w:b/>
          <w:bCs/>
          <w:sz w:val="24"/>
          <w:szCs w:val="24"/>
        </w:rPr>
        <w:t>6. ОЦЕНКА СОЦИАЛЬНО-ЭКОНОМИЧЕСКОЙ ЭФФЕКТИВНОСТИ РЕАЛИЗАЦИИ ПРОГРАММЫ</w:t>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результате реализации Программы ожидается: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1) выполнение целевых индикаторов и показателей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140,0 тыс.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уровня заработной платы в сфере малого и среднего предпринимательства до 20867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оборота малых, в том числе микропредприятий и индивидуальных предпринимателей, и средних предприятий до 1003,0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инвестиций в основной капитал малых и средних предприятий до 20,4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субъектов малого и среднего предпринимательства до 29,5 ед. на 1000 человек населения;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объема вновь выданных кредитов субъектам малого и среднего предпринимательства до 100,0 млрд. рублей;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продукции, произведенной субъектами малого и среднего предпринимательства, в общем объеме валового регионального продукта до 21,5%;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25%;</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зарегистрированных субъектов малого и среднего предпринимательства в субъекте Российской Федерации до 12000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зарегистрированных субъектов малого и среднего предпринимательства на 1 тысячу существующих субъектов малого и среднего предпринимательства до 82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количества вновь созданных субъектов молодежного предпринимательства до 200 ед.;</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увеличение доли субъектов молодежного предпринимательства в общем количестве субъектов малого предпринимательства до 7,0%;</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 1 в ред. Постановления Правительства РБ от 26.02.2014 N 74)</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2) достижение качественных улучшений в области развития малого и среднего предпринимательства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рост уровня удовлетворенности предпринимателей состоянием деловой среды и работой инфраструктуры поддержки малого и среднего предпринимательства;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повышение информированности малых и средних предприятий Республики Башкортостан о мерах поддержки предпринимательской деятельности и способах ее получения;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формирование новых предпринимательских ниш в Республике Башкортостан.</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социально-экономической эффективности реализации Программы по годам по наиболее вероятному сценарию представлена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ОЦЕНКА эффективности реализации Программы</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(в ред. Постановления Правительства РБ</w:t>
      </w:r>
      <w:r w:rsidRPr="00AD7168">
        <w:rPr>
          <w:rFonts w:ascii="Times New Roman" w:eastAsia="Times New Roman" w:hAnsi="Times New Roman" w:cs="Times New Roman"/>
          <w:sz w:val="24"/>
          <w:szCs w:val="24"/>
        </w:rPr>
        <w:br/>
        <w:t>от 26.02.2014 N 74)</w:t>
      </w:r>
    </w:p>
    <w:tbl>
      <w:tblPr>
        <w:tblW w:w="0" w:type="auto"/>
        <w:tblCellSpacing w:w="15" w:type="dxa"/>
        <w:tblCellMar>
          <w:top w:w="15" w:type="dxa"/>
          <w:left w:w="15" w:type="dxa"/>
          <w:bottom w:w="15" w:type="dxa"/>
          <w:right w:w="15" w:type="dxa"/>
        </w:tblCellMar>
        <w:tblLook w:val="04A0"/>
      </w:tblPr>
      <w:tblGrid>
        <w:gridCol w:w="523"/>
        <w:gridCol w:w="1425"/>
        <w:gridCol w:w="1443"/>
        <w:gridCol w:w="971"/>
        <w:gridCol w:w="692"/>
        <w:gridCol w:w="692"/>
        <w:gridCol w:w="692"/>
        <w:gridCol w:w="692"/>
        <w:gridCol w:w="692"/>
        <w:gridCol w:w="692"/>
        <w:gridCol w:w="931"/>
      </w:tblGrid>
      <w:tr w:rsidR="00AD7168" w:rsidRPr="00AD7168" w:rsidTr="00AD7168">
        <w:trPr>
          <w:trHeight w:val="15"/>
          <w:tblCellSpacing w:w="15" w:type="dxa"/>
        </w:trPr>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402"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221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29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73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92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1109"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N п/п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Показатель оценки эффективности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Наименование мероприятия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Фактическое значение показателя на момент разработки Программы </w:t>
            </w:r>
          </w:p>
        </w:tc>
        <w:tc>
          <w:tcPr>
            <w:tcW w:w="499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Изменение значений показателя по годам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Значение показателя на момент окончания действия Программы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2018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112749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128279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129049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130081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131382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133353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135353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Средняя заработная плата в сфере малого и среднего предпринимательства, рубли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15704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16489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17314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18189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19107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19874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20867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Оборот малых (включая микропредприятия), средних предприятий и индивидуальных предпринимателей,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920,9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921,3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941,6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962,3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983,5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1005,1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1027,2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инвестиций в основной капитал малых и средних предприятий,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17,9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19,3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20,4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субъектов малого и среднего предпринимательства на 1000 человек населения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31,6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31,7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31,9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32,0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Объем вновь выданных кредитов субъектам малого и среднего предпринимательства, млрд. рублей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77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продукции, произведенной субъектами малого и среднего предпринимательства в общем объеме валового регионального продукта,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21,5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18,1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28,2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9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зарегистрированных субъектов малого и среднего предпринимательства в субъекте Российской Федерации,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25428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19468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19575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19683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19971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19900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 единицы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 подпрограмма "Повышение качества муниципальных программ развития и поддержки малого и среднего предпринимательства"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173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152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Количество вновь созданных субъектов молодежного предпринимательства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100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180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200 </w:t>
            </w:r>
          </w:p>
        </w:tc>
      </w:tr>
      <w:tr w:rsidR="00AD7168" w:rsidRPr="00AD7168" w:rsidTr="00AD7168">
        <w:trPr>
          <w:tblCellSpacing w:w="15" w:type="dxa"/>
        </w:trPr>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Доля субъектов молодежного предпринимательства в общем количестве субъектов малого и среднего предпринимательства, проценты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подпрограмма "Развитие малого и среднего предпринимательства во всех отраслях и секторах экономики Республики Башкортостан"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4,0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4,5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6,0 </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7,0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Оценка эффективности реализации Программы проводится в соответствии с Порядком проведения оценки эффективности реализации долгосрочных целевых программ Республики Башкортостан, утвержденным </w:t>
      </w:r>
      <w:hyperlink r:id="rId114"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23 ноября 2009 года N 433</w:t>
        </w:r>
      </w:hyperlink>
      <w:r w:rsidRPr="00AD7168">
        <w:rPr>
          <w:rFonts w:ascii="Times New Roman" w:eastAsia="Times New Roman" w:hAnsi="Times New Roman" w:cs="Times New Roman"/>
          <w:sz w:val="24"/>
          <w:szCs w:val="24"/>
        </w:rPr>
        <w:t>, а также на основе методики расчета интегрального показателя степени достижения целевых индикаторов Программы (приложение к Программе).</w:t>
      </w:r>
    </w:p>
    <w:p w:rsidR="00AD7168" w:rsidRPr="00AD7168" w:rsidRDefault="00AD7168" w:rsidP="00AD7168">
      <w:pPr>
        <w:spacing w:after="0" w:line="240" w:lineRule="auto"/>
        <w:jc w:val="center"/>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Список использованных сокращений </w:t>
      </w:r>
    </w:p>
    <w:tbl>
      <w:tblPr>
        <w:tblW w:w="0" w:type="auto"/>
        <w:tblCellSpacing w:w="15" w:type="dxa"/>
        <w:tblCellMar>
          <w:top w:w="15" w:type="dxa"/>
          <w:left w:w="15" w:type="dxa"/>
          <w:bottom w:w="15" w:type="dxa"/>
          <w:right w:w="15" w:type="dxa"/>
        </w:tblCellMar>
        <w:tblLook w:val="04A0"/>
      </w:tblPr>
      <w:tblGrid>
        <w:gridCol w:w="3429"/>
        <w:gridCol w:w="408"/>
        <w:gridCol w:w="5608"/>
      </w:tblGrid>
      <w:tr w:rsidR="00AD7168" w:rsidRPr="00AD7168" w:rsidTr="00AD7168">
        <w:trPr>
          <w:trHeight w:val="15"/>
          <w:tblCellSpacing w:w="15" w:type="dxa"/>
        </w:trPr>
        <w:tc>
          <w:tcPr>
            <w:tcW w:w="3696"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37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6468"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МР и ГО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администрации муниципальных районов и городских округов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АНО "ЦМФ"</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автономная некоммерческая организация "Центр микрофинансирования субъектов малого предпринимательства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Минэкономразвития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экономического развития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ММПС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молодежной политики и спорта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МПИП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Министерство промышленности и инновационной политики Республики Башкортостан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НО "ФСРВИ МП НТС РБ"</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некоммерческая организация "Фонд содействия развитию венчурных инвестиций в малые предприятия в научно-технической сфере Республики Башкортостан"</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РГАУ МФЦ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Республиканское государственное автономное учреждение Многофункциональный центр предоставления государственных и муниципальных услуг </w:t>
            </w:r>
          </w:p>
        </w:tc>
      </w:tr>
      <w:tr w:rsidR="00AD7168" w:rsidRPr="00AD7168" w:rsidTr="00AD7168">
        <w:trPr>
          <w:tblCellSpacing w:w="15" w:type="dxa"/>
        </w:trPr>
        <w:tc>
          <w:tcPr>
            <w:tcW w:w="3696"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ФРПМП РБ </w:t>
            </w:r>
          </w:p>
        </w:tc>
        <w:tc>
          <w:tcPr>
            <w:tcW w:w="370"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w:t>
            </w:r>
          </w:p>
        </w:tc>
        <w:tc>
          <w:tcPr>
            <w:tcW w:w="6468" w:type="dxa"/>
            <w:tcBorders>
              <w:top w:val="nil"/>
              <w:left w:val="nil"/>
              <w:bottom w:val="nil"/>
              <w:right w:val="nil"/>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Фонд развития и поддержки малого предпринимательства Республики Башкортостан </w:t>
            </w:r>
          </w:p>
        </w:tc>
      </w:tr>
    </w:tbl>
    <w:p w:rsidR="00AD7168" w:rsidRPr="00AD7168" w:rsidRDefault="00AD7168" w:rsidP="00AD7168">
      <w:pPr>
        <w:spacing w:after="0" w:line="240" w:lineRule="auto"/>
        <w:outlineLvl w:val="1"/>
        <w:rPr>
          <w:rFonts w:ascii="Times New Roman" w:eastAsia="Times New Roman" w:hAnsi="Times New Roman" w:cs="Times New Roman"/>
          <w:b/>
          <w:bCs/>
          <w:sz w:val="36"/>
          <w:szCs w:val="36"/>
        </w:rPr>
      </w:pPr>
      <w:r w:rsidRPr="00AD7168">
        <w:rPr>
          <w:rFonts w:ascii="Times New Roman" w:eastAsia="Times New Roman" w:hAnsi="Times New Roman" w:cs="Times New Roman"/>
          <w:b/>
          <w:bCs/>
          <w:sz w:val="36"/>
          <w:szCs w:val="36"/>
        </w:rPr>
        <w:t>Приложение. МЕТОДИКА ОЦЕНКИ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w:t>
      </w:r>
    </w:p>
    <w:p w:rsidR="00AD7168" w:rsidRPr="00AD7168" w:rsidRDefault="00AD7168" w:rsidP="00AD7168">
      <w:pPr>
        <w:spacing w:after="0" w:line="240" w:lineRule="auto"/>
        <w:jc w:val="right"/>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Приложение</w:t>
      </w:r>
      <w:r w:rsidRPr="00AD7168">
        <w:rPr>
          <w:rFonts w:ascii="Times New Roman" w:eastAsia="Times New Roman" w:hAnsi="Times New Roman" w:cs="Times New Roman"/>
          <w:sz w:val="24"/>
          <w:szCs w:val="24"/>
        </w:rPr>
        <w:br/>
        <w:t>к долгосрочной целевой программе</w:t>
      </w:r>
      <w:r w:rsidRPr="00AD7168">
        <w:rPr>
          <w:rFonts w:ascii="Times New Roman" w:eastAsia="Times New Roman" w:hAnsi="Times New Roman" w:cs="Times New Roman"/>
          <w:sz w:val="24"/>
          <w:szCs w:val="24"/>
        </w:rPr>
        <w:br/>
        <w:t>"Развитие и поддержка малого</w:t>
      </w:r>
      <w:r w:rsidRPr="00AD7168">
        <w:rPr>
          <w:rFonts w:ascii="Times New Roman" w:eastAsia="Times New Roman" w:hAnsi="Times New Roman" w:cs="Times New Roman"/>
          <w:sz w:val="24"/>
          <w:szCs w:val="24"/>
        </w:rPr>
        <w:br/>
        <w:t>и среднего предпринимательства</w:t>
      </w:r>
      <w:r w:rsidRPr="00AD7168">
        <w:rPr>
          <w:rFonts w:ascii="Times New Roman" w:eastAsia="Times New Roman" w:hAnsi="Times New Roman" w:cs="Times New Roman"/>
          <w:sz w:val="24"/>
          <w:szCs w:val="24"/>
        </w:rPr>
        <w:br/>
        <w:t>в Республике Башкортостан"</w:t>
      </w:r>
      <w:r w:rsidRPr="00AD7168">
        <w:rPr>
          <w:rFonts w:ascii="Times New Roman" w:eastAsia="Times New Roman" w:hAnsi="Times New Roman" w:cs="Times New Roman"/>
          <w:sz w:val="24"/>
          <w:szCs w:val="24"/>
        </w:rPr>
        <w:br/>
        <w:t>на 2013 - 2018 годы</w:t>
      </w:r>
      <w:r w:rsidRPr="00AD7168">
        <w:rPr>
          <w:rFonts w:ascii="Times New Roman" w:eastAsia="Times New Roman" w:hAnsi="Times New Roman" w:cs="Times New Roman"/>
          <w:sz w:val="24"/>
          <w:szCs w:val="24"/>
        </w:rPr>
        <w:br/>
      </w:r>
    </w:p>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Оценка эффективности реализации долгосрочной целевой программы "Развитие и поддержка малого и среднего предпринимательства в Республике Башкортостан" на 2013 - 2018 годы (далее - Программа) представляет собой механизм контроля за выполнением программных мероприятий в зависимости от степени выполнения задач, определенных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xml:space="preserve">Оценка эффективности реализации Программы проводится в соответствии с Порядком проведения оценки эффективности реализации долгосрочных целевых программ Республики Башкортостан, утвержденным </w:t>
      </w:r>
      <w:hyperlink r:id="rId115" w:history="1">
        <w:r w:rsidRPr="00AD7168">
          <w:rPr>
            <w:rFonts w:ascii="Times New Roman" w:eastAsia="Times New Roman" w:hAnsi="Times New Roman" w:cs="Times New Roman"/>
            <w:color w:val="0000FF"/>
            <w:sz w:val="24"/>
            <w:szCs w:val="24"/>
            <w:u w:val="single"/>
          </w:rPr>
          <w:t>Постановлением Правительства Республики Башкортостан от 23 ноября 2009 года N 433</w:t>
        </w:r>
      </w:hyperlink>
      <w:r w:rsidRPr="00AD7168">
        <w:rPr>
          <w:rFonts w:ascii="Times New Roman" w:eastAsia="Times New Roman" w:hAnsi="Times New Roman" w:cs="Times New Roman"/>
          <w:sz w:val="24"/>
          <w:szCs w:val="24"/>
        </w:rPr>
        <w:t xml:space="preserve"> (далее - Порядок), а также на основе расчета интегрального показателя степени достижения целевых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Значение интегральной оценки (R), рассчитанное в соответствии с Порядком, сопоставляется с качественной шкалой, приведенной в следующей таблице:</w:t>
      </w:r>
    </w:p>
    <w:p w:rsidR="00AD7168" w:rsidRPr="00AD7168" w:rsidRDefault="00AD7168" w:rsidP="00AD7168">
      <w:pPr>
        <w:spacing w:after="0" w:line="240" w:lineRule="auto"/>
        <w:outlineLvl w:val="2"/>
        <w:rPr>
          <w:rFonts w:ascii="Times New Roman" w:eastAsia="Times New Roman" w:hAnsi="Times New Roman" w:cs="Times New Roman"/>
          <w:b/>
          <w:bCs/>
          <w:sz w:val="27"/>
          <w:szCs w:val="27"/>
        </w:rPr>
      </w:pPr>
      <w:r w:rsidRPr="00AD7168">
        <w:rPr>
          <w:rFonts w:ascii="Times New Roman" w:eastAsia="Times New Roman" w:hAnsi="Times New Roman" w:cs="Times New Roman"/>
          <w:b/>
          <w:bCs/>
          <w:sz w:val="27"/>
          <w:szCs w:val="27"/>
        </w:rPr>
        <w:t>Шкала интегрального показателя рейтинга (R)</w:t>
      </w:r>
    </w:p>
    <w:tbl>
      <w:tblPr>
        <w:tblW w:w="0" w:type="auto"/>
        <w:tblCellSpacing w:w="15" w:type="dxa"/>
        <w:tblCellMar>
          <w:top w:w="15" w:type="dxa"/>
          <w:left w:w="15" w:type="dxa"/>
          <w:bottom w:w="15" w:type="dxa"/>
          <w:right w:w="15" w:type="dxa"/>
        </w:tblCellMar>
        <w:tblLook w:val="04A0"/>
      </w:tblPr>
      <w:tblGrid>
        <w:gridCol w:w="4142"/>
        <w:gridCol w:w="5303"/>
      </w:tblGrid>
      <w:tr w:rsidR="00AD7168" w:rsidRPr="00AD7168" w:rsidTr="00AD7168">
        <w:trPr>
          <w:trHeight w:val="15"/>
          <w:tblCellSpacing w:w="15" w:type="dxa"/>
        </w:trPr>
        <w:tc>
          <w:tcPr>
            <w:tcW w:w="4620"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c>
          <w:tcPr>
            <w:tcW w:w="5914" w:type="dxa"/>
            <w:vAlign w:val="center"/>
            <w:hideMark/>
          </w:tcPr>
          <w:p w:rsidR="00AD7168" w:rsidRPr="00AD7168" w:rsidRDefault="00AD7168" w:rsidP="00AD7168">
            <w:pPr>
              <w:spacing w:after="0" w:line="240" w:lineRule="auto"/>
              <w:rPr>
                <w:rFonts w:ascii="Times New Roman" w:eastAsia="Times New Roman" w:hAnsi="Times New Roman" w:cs="Times New Roman"/>
                <w:sz w:val="2"/>
                <w:szCs w:val="24"/>
              </w:rPr>
            </w:pPr>
          </w:p>
        </w:tc>
      </w:tr>
      <w:tr w:rsidR="00AD7168" w:rsidRPr="00AD7168" w:rsidTr="00AD716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Численное значение интегрального показателя рейтинга (R) в баллах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Качественная характеристика Программы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8 &lt;= R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высокая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6,5 &lt;= R &lt; 8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умеренно эффективная Программа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5 &lt;= R &lt; 6,5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эффективность Программы удовлетворительная </w:t>
            </w:r>
          </w:p>
        </w:tc>
      </w:tr>
      <w:tr w:rsidR="00AD7168" w:rsidRPr="00AD7168" w:rsidTr="00AD7168">
        <w:trPr>
          <w:tblCellSpacing w:w="15" w:type="dxa"/>
        </w:trPr>
        <w:tc>
          <w:tcPr>
            <w:tcW w:w="46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R &lt; 5 </w:t>
            </w:r>
          </w:p>
        </w:tc>
        <w:tc>
          <w:tcPr>
            <w:tcW w:w="591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t xml:space="preserve">неэффективная Программа </w:t>
            </w:r>
          </w:p>
        </w:tc>
      </w:tr>
    </w:tbl>
    <w:p w:rsidR="00AD7168" w:rsidRPr="00AD7168" w:rsidRDefault="00AD7168" w:rsidP="00AD7168">
      <w:pPr>
        <w:spacing w:after="0" w:line="240" w:lineRule="auto"/>
        <w:rPr>
          <w:rFonts w:ascii="Times New Roman" w:eastAsia="Times New Roman" w:hAnsi="Times New Roman" w:cs="Times New Roman"/>
          <w:sz w:val="24"/>
          <w:szCs w:val="24"/>
        </w:rPr>
      </w:pPr>
      <w:r w:rsidRPr="00AD7168">
        <w:rPr>
          <w:rFonts w:ascii="Times New Roman" w:eastAsia="Times New Roman" w:hAnsi="Times New Roman" w:cs="Times New Roman"/>
          <w:sz w:val="24"/>
          <w:szCs w:val="24"/>
        </w:rPr>
        <w:br/>
        <w:t>Степень достижения интегральных показателей Программы планируется измерять на основании сопоставления фактически достигнутых значений целевых индикаторов с их плановыми значениями.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Сопоставление значений целевых индикаторов производится по каждому расчетному (фактическому) и базовому (плановому) показателям. На плановый период указываются плановые значения по годам, а также значение на среднесрочную перспективу с указанием года достижения этого значения.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отдельного показателя Программы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33450" cy="428625"/>
            <wp:effectExtent l="19050" t="0" r="0" b="0"/>
            <wp:docPr id="1" name="Рисунок 1"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ГОСУДАРСТВЕННОЙ ПРОГРАММЕ "/>
                    <pic:cNvPicPr>
                      <a:picLocks noChangeAspect="1" noChangeArrowheads="1"/>
                    </pic:cNvPicPr>
                  </pic:nvPicPr>
                  <pic:blipFill>
                    <a:blip r:embed="rId116"/>
                    <a:srcRect/>
                    <a:stretch>
                      <a:fillRect/>
                    </a:stretch>
                  </pic:blipFill>
                  <pic:spPr bwMode="auto">
                    <a:xfrm>
                      <a:off x="0" y="0"/>
                      <a:ext cx="933450" cy="428625"/>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эффективность реализации i-й цели (задачи)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фактический показатель (индикатор), отражающий реализацию i-й цели (задачи) Программы, достигнутой в ходе ее реализации;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 целевой показатель (индикатор), отражающий реализацию i-й цели (задачи), предусмотренной Программой.</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по степени достижения целевых индикаторов в целом определяется на основе расчетов по следующей формуле: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990600" cy="533400"/>
            <wp:effectExtent l="19050" t="0" r="0" b="0"/>
            <wp:docPr id="2" name="Рисунок 2" descr="О ГОСУДАРСТВЕННОЙ ПРОГРАММ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ГОСУДАРСТВЕННОЙ ПРОГРАММЕ "/>
                    <pic:cNvPicPr>
                      <a:picLocks noChangeAspect="1" noChangeArrowheads="1"/>
                    </pic:cNvPicPr>
                  </pic:nvPicPr>
                  <pic:blipFill>
                    <a:blip r:embed="rId117"/>
                    <a:srcRect/>
                    <a:stretch>
                      <a:fillRect/>
                    </a:stretch>
                  </pic:blipFill>
                  <pic:spPr bwMode="auto">
                    <a:xfrm>
                      <a:off x="0" y="0"/>
                      <a:ext cx="990600" cy="533400"/>
                    </a:xfrm>
                    <a:prstGeom prst="rect">
                      <a:avLst/>
                    </a:prstGeom>
                    <a:noFill/>
                    <a:ln w="9525">
                      <a:noFill/>
                      <a:miter lim="800000"/>
                      <a:headEnd/>
                      <a:tailEnd/>
                    </a:ln>
                  </pic:spPr>
                </pic:pic>
              </a:graphicData>
            </a:graphic>
          </wp:inline>
        </w:drawing>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где:</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E - эффективность реализации Программы (процентов);</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N - количество показателей (индикаторов) Программы.</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Результат расчета степени достижения интегральных показателей Программы оценивается в соответствии со следующими критериями:</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80 до 100 процентов - эффективность Программы высокая;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65 до 80 процентов - умеренно 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от 50 до 65 процентов - эффективность Программы удовлетворительная;</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менее 50 процентов - неэффективная Программа.</w:t>
      </w:r>
      <w:r w:rsidRPr="00AD7168">
        <w:rPr>
          <w:rFonts w:ascii="Times New Roman" w:eastAsia="Times New Roman" w:hAnsi="Times New Roman" w:cs="Times New Roman"/>
          <w:sz w:val="24"/>
          <w:szCs w:val="24"/>
        </w:rPr>
        <w:br/>
      </w:r>
      <w:r w:rsidRPr="00AD7168">
        <w:rPr>
          <w:rFonts w:ascii="Times New Roman" w:eastAsia="Times New Roman" w:hAnsi="Times New Roman" w:cs="Times New Roman"/>
          <w:sz w:val="24"/>
          <w:szCs w:val="24"/>
        </w:rPr>
        <w:br/>
        <w:t>Оценка эффективности реализации Программы производится ежегодно государственным заказчиком - координатором Программы по двум этапам за отчетный год и весь период реализации Программы по ее завершении в части программных мер</w:t>
      </w:r>
      <w:r>
        <w:rPr>
          <w:rFonts w:ascii="Times New Roman" w:eastAsia="Times New Roman" w:hAnsi="Times New Roman" w:cs="Times New Roman"/>
          <w:sz w:val="24"/>
          <w:szCs w:val="24"/>
        </w:rPr>
        <w:t>оприятий.</w:t>
      </w:r>
    </w:p>
    <w:p w:rsidR="004B4A57" w:rsidRDefault="004B4A57"/>
    <w:sectPr w:rsidR="004B4A57" w:rsidSect="00797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D7168"/>
    <w:rsid w:val="00382084"/>
    <w:rsid w:val="004B4A57"/>
    <w:rsid w:val="00797F3D"/>
    <w:rsid w:val="00AD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3D"/>
  </w:style>
  <w:style w:type="paragraph" w:styleId="1">
    <w:name w:val="heading 1"/>
    <w:basedOn w:val="a"/>
    <w:link w:val="10"/>
    <w:uiPriority w:val="9"/>
    <w:qFormat/>
    <w:rsid w:val="00AD71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D7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D71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D71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716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D716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D716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D7168"/>
    <w:rPr>
      <w:rFonts w:ascii="Times New Roman" w:eastAsia="Times New Roman" w:hAnsi="Times New Roman" w:cs="Times New Roman"/>
      <w:b/>
      <w:bCs/>
      <w:sz w:val="24"/>
      <w:szCs w:val="24"/>
    </w:rPr>
  </w:style>
  <w:style w:type="paragraph" w:customStyle="1" w:styleId="headertext">
    <w:name w:val="header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D716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D7168"/>
    <w:rPr>
      <w:color w:val="0000FF"/>
      <w:u w:val="single"/>
    </w:rPr>
  </w:style>
  <w:style w:type="character" w:styleId="a4">
    <w:name w:val="FollowedHyperlink"/>
    <w:basedOn w:val="a0"/>
    <w:uiPriority w:val="99"/>
    <w:semiHidden/>
    <w:unhideWhenUsed/>
    <w:rsid w:val="00AD7168"/>
    <w:rPr>
      <w:color w:val="800080"/>
      <w:u w:val="single"/>
    </w:rPr>
  </w:style>
  <w:style w:type="paragraph" w:styleId="a5">
    <w:name w:val="Normal (Web)"/>
    <w:basedOn w:val="a"/>
    <w:uiPriority w:val="99"/>
    <w:semiHidden/>
    <w:unhideWhenUsed/>
    <w:rsid w:val="00AD716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71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71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061942">
      <w:bodyDiv w:val="1"/>
      <w:marLeft w:val="0"/>
      <w:marRight w:val="0"/>
      <w:marTop w:val="0"/>
      <w:marBottom w:val="0"/>
      <w:divBdr>
        <w:top w:val="none" w:sz="0" w:space="0" w:color="auto"/>
        <w:left w:val="none" w:sz="0" w:space="0" w:color="auto"/>
        <w:bottom w:val="none" w:sz="0" w:space="0" w:color="auto"/>
        <w:right w:val="none" w:sz="0" w:space="0" w:color="auto"/>
      </w:divBdr>
      <w:divsChild>
        <w:div w:id="994184758">
          <w:marLeft w:val="0"/>
          <w:marRight w:val="0"/>
          <w:marTop w:val="0"/>
          <w:marBottom w:val="0"/>
          <w:divBdr>
            <w:top w:val="none" w:sz="0" w:space="0" w:color="auto"/>
            <w:left w:val="none" w:sz="0" w:space="0" w:color="auto"/>
            <w:bottom w:val="none" w:sz="0" w:space="0" w:color="auto"/>
            <w:right w:val="none" w:sz="0" w:space="0" w:color="auto"/>
          </w:divBdr>
          <w:divsChild>
            <w:div w:id="1266308244">
              <w:marLeft w:val="0"/>
              <w:marRight w:val="0"/>
              <w:marTop w:val="0"/>
              <w:marBottom w:val="0"/>
              <w:divBdr>
                <w:top w:val="none" w:sz="0" w:space="0" w:color="auto"/>
                <w:left w:val="none" w:sz="0" w:space="0" w:color="auto"/>
                <w:bottom w:val="none" w:sz="0" w:space="0" w:color="auto"/>
                <w:right w:val="none" w:sz="0" w:space="0" w:color="auto"/>
              </w:divBdr>
            </w:div>
            <w:div w:id="1417632009">
              <w:marLeft w:val="0"/>
              <w:marRight w:val="0"/>
              <w:marTop w:val="0"/>
              <w:marBottom w:val="0"/>
              <w:divBdr>
                <w:top w:val="none" w:sz="0" w:space="0" w:color="auto"/>
                <w:left w:val="none" w:sz="0" w:space="0" w:color="auto"/>
                <w:bottom w:val="none" w:sz="0" w:space="0" w:color="auto"/>
                <w:right w:val="none" w:sz="0" w:space="0" w:color="auto"/>
              </w:divBdr>
            </w:div>
            <w:div w:id="1190415179">
              <w:marLeft w:val="0"/>
              <w:marRight w:val="0"/>
              <w:marTop w:val="0"/>
              <w:marBottom w:val="0"/>
              <w:divBdr>
                <w:top w:val="none" w:sz="0" w:space="0" w:color="auto"/>
                <w:left w:val="none" w:sz="0" w:space="0" w:color="auto"/>
                <w:bottom w:val="none" w:sz="0" w:space="0" w:color="auto"/>
                <w:right w:val="none" w:sz="0" w:space="0" w:color="auto"/>
              </w:divBdr>
            </w:div>
            <w:div w:id="364718917">
              <w:marLeft w:val="0"/>
              <w:marRight w:val="0"/>
              <w:marTop w:val="0"/>
              <w:marBottom w:val="0"/>
              <w:divBdr>
                <w:top w:val="none" w:sz="0" w:space="0" w:color="auto"/>
                <w:left w:val="none" w:sz="0" w:space="0" w:color="auto"/>
                <w:bottom w:val="none" w:sz="0" w:space="0" w:color="auto"/>
                <w:right w:val="none" w:sz="0" w:space="0" w:color="auto"/>
              </w:divBdr>
            </w:div>
            <w:div w:id="2032489143">
              <w:marLeft w:val="0"/>
              <w:marRight w:val="0"/>
              <w:marTop w:val="0"/>
              <w:marBottom w:val="0"/>
              <w:divBdr>
                <w:top w:val="none" w:sz="0" w:space="0" w:color="auto"/>
                <w:left w:val="none" w:sz="0" w:space="0" w:color="auto"/>
                <w:bottom w:val="none" w:sz="0" w:space="0" w:color="auto"/>
                <w:right w:val="none" w:sz="0" w:space="0" w:color="auto"/>
              </w:divBdr>
            </w:div>
            <w:div w:id="1166167540">
              <w:marLeft w:val="0"/>
              <w:marRight w:val="0"/>
              <w:marTop w:val="0"/>
              <w:marBottom w:val="0"/>
              <w:divBdr>
                <w:top w:val="none" w:sz="0" w:space="0" w:color="auto"/>
                <w:left w:val="none" w:sz="0" w:space="0" w:color="auto"/>
                <w:bottom w:val="none" w:sz="0" w:space="0" w:color="auto"/>
                <w:right w:val="none" w:sz="0" w:space="0" w:color="auto"/>
              </w:divBdr>
            </w:div>
            <w:div w:id="767695289">
              <w:marLeft w:val="0"/>
              <w:marRight w:val="0"/>
              <w:marTop w:val="0"/>
              <w:marBottom w:val="0"/>
              <w:divBdr>
                <w:top w:val="none" w:sz="0" w:space="0" w:color="auto"/>
                <w:left w:val="none" w:sz="0" w:space="0" w:color="auto"/>
                <w:bottom w:val="none" w:sz="0" w:space="0" w:color="auto"/>
                <w:right w:val="none" w:sz="0" w:space="0" w:color="auto"/>
              </w:divBdr>
            </w:div>
            <w:div w:id="1260144589">
              <w:marLeft w:val="0"/>
              <w:marRight w:val="0"/>
              <w:marTop w:val="0"/>
              <w:marBottom w:val="0"/>
              <w:divBdr>
                <w:top w:val="none" w:sz="0" w:space="0" w:color="auto"/>
                <w:left w:val="none" w:sz="0" w:space="0" w:color="auto"/>
                <w:bottom w:val="none" w:sz="0" w:space="0" w:color="auto"/>
                <w:right w:val="none" w:sz="0" w:space="0" w:color="auto"/>
              </w:divBdr>
            </w:div>
            <w:div w:id="77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3512283" TargetMode="External"/><Relationship Id="rId117" Type="http://schemas.openxmlformats.org/officeDocument/2006/relationships/image" Target="media/image2.jpeg"/><Relationship Id="rId21" Type="http://schemas.openxmlformats.org/officeDocument/2006/relationships/hyperlink" Target="http://docs.cntd.ru/document/423861890" TargetMode="External"/><Relationship Id="rId42" Type="http://schemas.openxmlformats.org/officeDocument/2006/relationships/hyperlink" Target="http://docs.cntd.ru/document/902053196" TargetMode="External"/><Relationship Id="rId47" Type="http://schemas.openxmlformats.org/officeDocument/2006/relationships/hyperlink" Target="http://docs.cntd.ru/document/453357499"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423861890" TargetMode="External"/><Relationship Id="rId84" Type="http://schemas.openxmlformats.org/officeDocument/2006/relationships/hyperlink" Target="http://docs.cntd.ru/document/423861890" TargetMode="External"/><Relationship Id="rId89" Type="http://schemas.openxmlformats.org/officeDocument/2006/relationships/hyperlink" Target="http://docs.cntd.ru/document/423861890" TargetMode="External"/><Relationship Id="rId112" Type="http://schemas.openxmlformats.org/officeDocument/2006/relationships/hyperlink" Target="http://docs.cntd.ru/document/935116806" TargetMode="External"/><Relationship Id="rId16" Type="http://schemas.openxmlformats.org/officeDocument/2006/relationships/hyperlink" Target="http://docs.cntd.ru/document/463507546" TargetMode="External"/><Relationship Id="rId107" Type="http://schemas.openxmlformats.org/officeDocument/2006/relationships/hyperlink" Target="http://docs.cntd.ru/document/902228011" TargetMode="External"/><Relationship Id="rId11" Type="http://schemas.openxmlformats.org/officeDocument/2006/relationships/hyperlink" Target="http://docs.cntd.ru/document/423861890" TargetMode="External"/><Relationship Id="rId24" Type="http://schemas.openxmlformats.org/officeDocument/2006/relationships/hyperlink" Target="http://docs.cntd.ru/document/935109306" TargetMode="External"/><Relationship Id="rId32" Type="http://schemas.openxmlformats.org/officeDocument/2006/relationships/hyperlink" Target="http://docs.cntd.ru/document/420219320" TargetMode="External"/><Relationship Id="rId37" Type="http://schemas.openxmlformats.org/officeDocument/2006/relationships/hyperlink" Target="http://docs.cntd.ru/document/901941785" TargetMode="External"/><Relationship Id="rId40" Type="http://schemas.openxmlformats.org/officeDocument/2006/relationships/hyperlink" Target="http://docs.cntd.ru/document/423861890" TargetMode="External"/><Relationship Id="rId45" Type="http://schemas.openxmlformats.org/officeDocument/2006/relationships/hyperlink" Target="http://docs.cntd.ru/document/423861890" TargetMode="External"/><Relationship Id="rId53" Type="http://schemas.openxmlformats.org/officeDocument/2006/relationships/hyperlink" Target="http://docs.cntd.ru/document/902228011" TargetMode="External"/><Relationship Id="rId58" Type="http://schemas.openxmlformats.org/officeDocument/2006/relationships/hyperlink" Target="http://docs.cntd.ru/document/453357499" TargetMode="External"/><Relationship Id="rId66" Type="http://schemas.openxmlformats.org/officeDocument/2006/relationships/hyperlink" Target="http://docs.cntd.ru/document/453357499" TargetMode="External"/><Relationship Id="rId74" Type="http://schemas.openxmlformats.org/officeDocument/2006/relationships/hyperlink" Target="http://docs.cntd.ru/document/423861890" TargetMode="External"/><Relationship Id="rId79" Type="http://schemas.openxmlformats.org/officeDocument/2006/relationships/hyperlink" Target="http://docs.cntd.ru/document/902186281" TargetMode="External"/><Relationship Id="rId87" Type="http://schemas.openxmlformats.org/officeDocument/2006/relationships/hyperlink" Target="http://docs.cntd.ru/document/453357499" TargetMode="External"/><Relationship Id="rId102" Type="http://schemas.openxmlformats.org/officeDocument/2006/relationships/hyperlink" Target="http://docs.cntd.ru/document/902053196" TargetMode="External"/><Relationship Id="rId110" Type="http://schemas.openxmlformats.org/officeDocument/2006/relationships/hyperlink" Target="http://docs.cntd.ru/document/423861890" TargetMode="External"/><Relationship Id="rId115" Type="http://schemas.openxmlformats.org/officeDocument/2006/relationships/hyperlink" Target="http://docs.cntd.ru/document/935118484" TargetMode="External"/><Relationship Id="rId5" Type="http://schemas.openxmlformats.org/officeDocument/2006/relationships/hyperlink" Target="http://docs.cntd.ru/document/463507546" TargetMode="External"/><Relationship Id="rId61" Type="http://schemas.openxmlformats.org/officeDocument/2006/relationships/hyperlink" Target="http://docs.cntd.ru/document/901714421" TargetMode="External"/><Relationship Id="rId82" Type="http://schemas.openxmlformats.org/officeDocument/2006/relationships/hyperlink" Target="http://docs.cntd.ru/document/453357499" TargetMode="External"/><Relationship Id="rId90" Type="http://schemas.openxmlformats.org/officeDocument/2006/relationships/hyperlink" Target="http://docs.cntd.ru/document/902228011" TargetMode="External"/><Relationship Id="rId95" Type="http://schemas.openxmlformats.org/officeDocument/2006/relationships/hyperlink" Target="http://docs.cntd.ru/document/423861890" TargetMode="External"/><Relationship Id="rId19" Type="http://schemas.openxmlformats.org/officeDocument/2006/relationships/hyperlink" Target="http://docs.cntd.ru/document/463509861" TargetMode="External"/><Relationship Id="rId14" Type="http://schemas.openxmlformats.org/officeDocument/2006/relationships/hyperlink" Target="http://docs.cntd.ru/document/463509280" TargetMode="External"/><Relationship Id="rId22" Type="http://schemas.openxmlformats.org/officeDocument/2006/relationships/hyperlink" Target="http://docs.cntd.ru/document/935117825" TargetMode="External"/><Relationship Id="rId27" Type="http://schemas.openxmlformats.org/officeDocument/2006/relationships/hyperlink" Target="http://docs.cntd.ru/document/902053196" TargetMode="External"/><Relationship Id="rId30" Type="http://schemas.openxmlformats.org/officeDocument/2006/relationships/hyperlink" Target="http://docs.cntd.ru/document/935123026" TargetMode="External"/><Relationship Id="rId35" Type="http://schemas.openxmlformats.org/officeDocument/2006/relationships/hyperlink" Target="http://docs.cntd.ru/document/463509280" TargetMode="External"/><Relationship Id="rId43" Type="http://schemas.openxmlformats.org/officeDocument/2006/relationships/hyperlink" Target="http://docs.cntd.ru/document/423861890" TargetMode="External"/><Relationship Id="rId48" Type="http://schemas.openxmlformats.org/officeDocument/2006/relationships/hyperlink" Target="http://docs.cntd.ru/document/902228011" TargetMode="External"/><Relationship Id="rId56" Type="http://schemas.openxmlformats.org/officeDocument/2006/relationships/hyperlink" Target="http://docs.cntd.ru/document/902100194" TargetMode="External"/><Relationship Id="rId64" Type="http://schemas.openxmlformats.org/officeDocument/2006/relationships/hyperlink" Target="http://docs.cntd.ru/document/423861890" TargetMode="External"/><Relationship Id="rId69" Type="http://schemas.openxmlformats.org/officeDocument/2006/relationships/hyperlink" Target="http://docs.cntd.ru/document/423861890" TargetMode="External"/><Relationship Id="rId77" Type="http://schemas.openxmlformats.org/officeDocument/2006/relationships/hyperlink" Target="http://docs.cntd.ru/document/902228011" TargetMode="External"/><Relationship Id="rId100" Type="http://schemas.openxmlformats.org/officeDocument/2006/relationships/hyperlink" Target="http://docs.cntd.ru/document/423861890" TargetMode="External"/><Relationship Id="rId105" Type="http://schemas.openxmlformats.org/officeDocument/2006/relationships/hyperlink" Target="http://docs.cntd.ru/document/902357104" TargetMode="External"/><Relationship Id="rId113" Type="http://schemas.openxmlformats.org/officeDocument/2006/relationships/hyperlink" Target="http://docs.cntd.ru/document/935119330" TargetMode="External"/><Relationship Id="rId118" Type="http://schemas.openxmlformats.org/officeDocument/2006/relationships/fontTable" Target="fontTable.xml"/><Relationship Id="rId8" Type="http://schemas.openxmlformats.org/officeDocument/2006/relationships/hyperlink" Target="http://docs.cntd.ru/document/463509861" TargetMode="External"/><Relationship Id="rId51" Type="http://schemas.openxmlformats.org/officeDocument/2006/relationships/hyperlink" Target="http://docs.cntd.ru/document/901714421" TargetMode="External"/><Relationship Id="rId72" Type="http://schemas.openxmlformats.org/officeDocument/2006/relationships/hyperlink" Target="http://docs.cntd.ru/document/453357499" TargetMode="External"/><Relationship Id="rId80" Type="http://schemas.openxmlformats.org/officeDocument/2006/relationships/hyperlink" Target="http://docs.cntd.ru/document/902220954" TargetMode="External"/><Relationship Id="rId85" Type="http://schemas.openxmlformats.org/officeDocument/2006/relationships/hyperlink" Target="http://docs.cntd.ru/document/423861890" TargetMode="External"/><Relationship Id="rId93" Type="http://schemas.openxmlformats.org/officeDocument/2006/relationships/hyperlink" Target="http://docs.cntd.ru/document/423861890" TargetMode="External"/><Relationship Id="rId98" Type="http://schemas.openxmlformats.org/officeDocument/2006/relationships/hyperlink" Target="http://docs.cntd.ru/document/423861890" TargetMode="External"/><Relationship Id="rId3" Type="http://schemas.openxmlformats.org/officeDocument/2006/relationships/webSettings" Target="webSettings.xml"/><Relationship Id="rId12" Type="http://schemas.openxmlformats.org/officeDocument/2006/relationships/hyperlink" Target="http://docs.cntd.ru/document/902053196" TargetMode="External"/><Relationship Id="rId17" Type="http://schemas.openxmlformats.org/officeDocument/2006/relationships/hyperlink" Target="http://docs.cntd.ru/document/463506399" TargetMode="External"/><Relationship Id="rId25" Type="http://schemas.openxmlformats.org/officeDocument/2006/relationships/hyperlink" Target="http://docs.cntd.ru/document/935119217" TargetMode="External"/><Relationship Id="rId33" Type="http://schemas.openxmlformats.org/officeDocument/2006/relationships/hyperlink" Target="http://docs.cntd.ru/document/463514060" TargetMode="External"/><Relationship Id="rId38" Type="http://schemas.openxmlformats.org/officeDocument/2006/relationships/hyperlink" Target="http://docs.cntd.ru/document/902053196" TargetMode="External"/><Relationship Id="rId46" Type="http://schemas.openxmlformats.org/officeDocument/2006/relationships/hyperlink" Target="http://docs.cntd.ru/document/901714421"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902228011" TargetMode="External"/><Relationship Id="rId103" Type="http://schemas.openxmlformats.org/officeDocument/2006/relationships/hyperlink" Target="http://docs.cntd.ru/document/423861890" TargetMode="External"/><Relationship Id="rId108" Type="http://schemas.openxmlformats.org/officeDocument/2006/relationships/hyperlink" Target="http://docs.cntd.ru/document/423861890" TargetMode="External"/><Relationship Id="rId116" Type="http://schemas.openxmlformats.org/officeDocument/2006/relationships/image" Target="media/image1.jpeg"/><Relationship Id="rId20" Type="http://schemas.openxmlformats.org/officeDocument/2006/relationships/hyperlink" Target="http://docs.cntd.ru/document/463514060" TargetMode="External"/><Relationship Id="rId41" Type="http://schemas.openxmlformats.org/officeDocument/2006/relationships/hyperlink" Target="http://docs.cntd.ru/document/423861890" TargetMode="External"/><Relationship Id="rId54" Type="http://schemas.openxmlformats.org/officeDocument/2006/relationships/hyperlink" Target="http://docs.cntd.ru/document/423861890" TargetMode="External"/><Relationship Id="rId62" Type="http://schemas.openxmlformats.org/officeDocument/2006/relationships/hyperlink" Target="http://docs.cntd.ru/document/453357499" TargetMode="External"/><Relationship Id="rId70" Type="http://schemas.openxmlformats.org/officeDocument/2006/relationships/hyperlink" Target="http://docs.cntd.ru/document/423861890" TargetMode="External"/><Relationship Id="rId75" Type="http://schemas.openxmlformats.org/officeDocument/2006/relationships/hyperlink" Target="http://docs.cntd.ru/document/901714421" TargetMode="External"/><Relationship Id="rId83" Type="http://schemas.openxmlformats.org/officeDocument/2006/relationships/hyperlink" Target="http://docs.cntd.ru/document/902228011" TargetMode="External"/><Relationship Id="rId88" Type="http://schemas.openxmlformats.org/officeDocument/2006/relationships/hyperlink" Target="http://docs.cntd.ru/document/902228011" TargetMode="External"/><Relationship Id="rId91" Type="http://schemas.openxmlformats.org/officeDocument/2006/relationships/hyperlink" Target="http://docs.cntd.ru/document/423861890" TargetMode="External"/><Relationship Id="rId96" Type="http://schemas.openxmlformats.org/officeDocument/2006/relationships/hyperlink" Target="http://docs.cntd.ru/document/423861890" TargetMode="External"/><Relationship Id="rId111" Type="http://schemas.openxmlformats.org/officeDocument/2006/relationships/hyperlink" Target="http://docs.cntd.ru/document/935004242" TargetMode="External"/><Relationship Id="rId1" Type="http://schemas.openxmlformats.org/officeDocument/2006/relationships/styles" Target="styles.xml"/><Relationship Id="rId6" Type="http://schemas.openxmlformats.org/officeDocument/2006/relationships/hyperlink" Target="http://docs.cntd.ru/document/463506399" TargetMode="External"/><Relationship Id="rId15" Type="http://schemas.openxmlformats.org/officeDocument/2006/relationships/hyperlink" Target="http://docs.cntd.ru/document/463517722" TargetMode="External"/><Relationship Id="rId23" Type="http://schemas.openxmlformats.org/officeDocument/2006/relationships/hyperlink" Target="http://docs.cntd.ru/document/902053196" TargetMode="External"/><Relationship Id="rId28" Type="http://schemas.openxmlformats.org/officeDocument/2006/relationships/hyperlink" Target="http://docs.cntd.ru/document/935109306" TargetMode="External"/><Relationship Id="rId36" Type="http://schemas.openxmlformats.org/officeDocument/2006/relationships/hyperlink" Target="http://docs.cntd.ru/document/463509280" TargetMode="External"/><Relationship Id="rId49" Type="http://schemas.openxmlformats.org/officeDocument/2006/relationships/hyperlink" Target="http://docs.cntd.ru/document/423861890" TargetMode="External"/><Relationship Id="rId57" Type="http://schemas.openxmlformats.org/officeDocument/2006/relationships/hyperlink" Target="http://docs.cntd.ru/document/901714421" TargetMode="External"/><Relationship Id="rId106" Type="http://schemas.openxmlformats.org/officeDocument/2006/relationships/hyperlink" Target="http://docs.cntd.ru/document/901714421" TargetMode="External"/><Relationship Id="rId114" Type="http://schemas.openxmlformats.org/officeDocument/2006/relationships/hyperlink" Target="http://docs.cntd.ru/document/935118484" TargetMode="External"/><Relationship Id="rId119" Type="http://schemas.openxmlformats.org/officeDocument/2006/relationships/theme" Target="theme/theme1.xml"/><Relationship Id="rId10" Type="http://schemas.openxmlformats.org/officeDocument/2006/relationships/hyperlink" Target="http://docs.cntd.ru/document/463517722" TargetMode="External"/><Relationship Id="rId31" Type="http://schemas.openxmlformats.org/officeDocument/2006/relationships/hyperlink" Target="http://docs.cntd.ru/document/463505254" TargetMode="External"/><Relationship Id="rId44" Type="http://schemas.openxmlformats.org/officeDocument/2006/relationships/hyperlink" Target="http://docs.cntd.ru/document/902100194" TargetMode="External"/><Relationship Id="rId52" Type="http://schemas.openxmlformats.org/officeDocument/2006/relationships/hyperlink" Target="http://docs.cntd.ru/document/453357499" TargetMode="External"/><Relationship Id="rId60" Type="http://schemas.openxmlformats.org/officeDocument/2006/relationships/hyperlink" Target="http://docs.cntd.ru/document/423861890" TargetMode="External"/><Relationship Id="rId65" Type="http://schemas.openxmlformats.org/officeDocument/2006/relationships/hyperlink" Target="http://docs.cntd.ru/document/901714421" TargetMode="External"/><Relationship Id="rId73" Type="http://schemas.openxmlformats.org/officeDocument/2006/relationships/hyperlink" Target="http://docs.cntd.ru/document/902228011" TargetMode="External"/><Relationship Id="rId78" Type="http://schemas.openxmlformats.org/officeDocument/2006/relationships/hyperlink" Target="http://docs.cntd.ru/document/423861890" TargetMode="External"/><Relationship Id="rId81" Type="http://schemas.openxmlformats.org/officeDocument/2006/relationships/hyperlink" Target="http://docs.cntd.ru/document/453357499" TargetMode="External"/><Relationship Id="rId86" Type="http://schemas.openxmlformats.org/officeDocument/2006/relationships/hyperlink" Target="http://docs.cntd.ru/document/901714421" TargetMode="External"/><Relationship Id="rId94" Type="http://schemas.openxmlformats.org/officeDocument/2006/relationships/hyperlink" Target="http://docs.cntd.ru/document/423861890" TargetMode="External"/><Relationship Id="rId99" Type="http://schemas.openxmlformats.org/officeDocument/2006/relationships/hyperlink" Target="http://docs.cntd.ru/document/902325972" TargetMode="External"/><Relationship Id="rId101" Type="http://schemas.openxmlformats.org/officeDocument/2006/relationships/hyperlink" Target="http://docs.cntd.ru/document/423861890" TargetMode="External"/><Relationship Id="rId4" Type="http://schemas.openxmlformats.org/officeDocument/2006/relationships/hyperlink" Target="http://docs.cntd.ru/document/463509892" TargetMode="External"/><Relationship Id="rId9" Type="http://schemas.openxmlformats.org/officeDocument/2006/relationships/hyperlink" Target="http://docs.cntd.ru/document/463514060" TargetMode="External"/><Relationship Id="rId13" Type="http://schemas.openxmlformats.org/officeDocument/2006/relationships/hyperlink" Target="http://docs.cntd.ru/document/935109306" TargetMode="External"/><Relationship Id="rId18" Type="http://schemas.openxmlformats.org/officeDocument/2006/relationships/hyperlink" Target="http://docs.cntd.ru/document/463509280" TargetMode="External"/><Relationship Id="rId39" Type="http://schemas.openxmlformats.org/officeDocument/2006/relationships/hyperlink" Target="http://docs.cntd.ru/document/902053196" TargetMode="External"/><Relationship Id="rId109" Type="http://schemas.openxmlformats.org/officeDocument/2006/relationships/hyperlink" Target="http://docs.cntd.ru/document/423861890" TargetMode="External"/><Relationship Id="rId34" Type="http://schemas.openxmlformats.org/officeDocument/2006/relationships/hyperlink" Target="http://docs.cntd.ru/document/901941785" TargetMode="External"/><Relationship Id="rId50" Type="http://schemas.openxmlformats.org/officeDocument/2006/relationships/hyperlink" Target="http://docs.cntd.ru/document/902053196" TargetMode="External"/><Relationship Id="rId55" Type="http://schemas.openxmlformats.org/officeDocument/2006/relationships/hyperlink" Target="http://docs.cntd.ru/document/902053196" TargetMode="External"/><Relationship Id="rId76" Type="http://schemas.openxmlformats.org/officeDocument/2006/relationships/hyperlink" Target="http://docs.cntd.ru/document/453357499" TargetMode="External"/><Relationship Id="rId97" Type="http://schemas.openxmlformats.org/officeDocument/2006/relationships/hyperlink" Target="http://docs.cntd.ru/document/423861890" TargetMode="External"/><Relationship Id="rId104" Type="http://schemas.openxmlformats.org/officeDocument/2006/relationships/hyperlink" Target="http://docs.cntd.ru/document/423861890" TargetMode="External"/><Relationship Id="rId7" Type="http://schemas.openxmlformats.org/officeDocument/2006/relationships/hyperlink" Target="http://docs.cntd.ru/document/463509280" TargetMode="External"/><Relationship Id="rId71" Type="http://schemas.openxmlformats.org/officeDocument/2006/relationships/hyperlink" Target="http://docs.cntd.ru/document/901714421" TargetMode="External"/><Relationship Id="rId92" Type="http://schemas.openxmlformats.org/officeDocument/2006/relationships/hyperlink" Target="http://docs.cntd.ru/document/423861890" TargetMode="External"/><Relationship Id="rId2" Type="http://schemas.openxmlformats.org/officeDocument/2006/relationships/settings" Target="settings.xml"/><Relationship Id="rId29" Type="http://schemas.openxmlformats.org/officeDocument/2006/relationships/hyperlink" Target="http://docs.cntd.ru/document/423861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52920</Words>
  <Characters>301647</Characters>
  <Application>Microsoft Office Word</Application>
  <DocSecurity>0</DocSecurity>
  <Lines>2513</Lines>
  <Paragraphs>707</Paragraphs>
  <ScaleCrop>false</ScaleCrop>
  <Company>Microsoft</Company>
  <LinksUpToDate>false</LinksUpToDate>
  <CharactersWithSpaces>353860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2015-06-15T12:12:00Z</dcterms:created>
  <dcterms:modified xsi:type="dcterms:W3CDTF">2018-05-24T13:00:00Z</dcterms:modified>
</cp:coreProperties>
</file>